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1A013" w14:textId="6FA166D2"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974369">
        <w:rPr>
          <w:b/>
          <w:noProof/>
          <w:sz w:val="24"/>
        </w:rPr>
        <w:t>114e</w:t>
      </w:r>
      <w:r w:rsidRPr="00007CF3">
        <w:rPr>
          <w:b/>
          <w:i/>
          <w:noProof/>
          <w:sz w:val="28"/>
        </w:rPr>
        <w:tab/>
      </w:r>
      <w:r w:rsidR="00B97DCE">
        <w:rPr>
          <w:b/>
          <w:i/>
          <w:noProof/>
          <w:sz w:val="28"/>
        </w:rPr>
        <w:t>R2-21</w:t>
      </w:r>
      <w:r w:rsidR="0080563B">
        <w:rPr>
          <w:b/>
          <w:i/>
          <w:noProof/>
          <w:sz w:val="28"/>
        </w:rPr>
        <w:t>05042</w:t>
      </w:r>
    </w:p>
    <w:p w14:paraId="6635542A" w14:textId="026641B5" w:rsidR="00E51E57" w:rsidRPr="00007CF3" w:rsidRDefault="00974369" w:rsidP="00E51E57">
      <w:pPr>
        <w:pStyle w:val="CRCoverPage"/>
        <w:outlineLvl w:val="0"/>
        <w:rPr>
          <w:b/>
          <w:noProof/>
          <w:sz w:val="24"/>
        </w:rPr>
      </w:pPr>
      <w:r>
        <w:rPr>
          <w:b/>
          <w:noProof/>
          <w:sz w:val="24"/>
        </w:rPr>
        <w:t>Online, May</w:t>
      </w:r>
      <w:r w:rsidR="00FE25F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ABF68CB" w:rsidR="003521AA" w:rsidRPr="00007CF3" w:rsidRDefault="003521AA" w:rsidP="0042248A">
            <w:pPr>
              <w:pStyle w:val="CRCoverPage"/>
              <w:spacing w:after="0"/>
              <w:jc w:val="right"/>
              <w:rPr>
                <w:b/>
                <w:noProof/>
                <w:sz w:val="28"/>
              </w:rPr>
            </w:pPr>
            <w:r w:rsidRPr="00007CF3">
              <w:rPr>
                <w:b/>
                <w:noProof/>
                <w:sz w:val="28"/>
              </w:rPr>
              <w:t>38.3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19E6E592" w:rsidR="003521AA" w:rsidRPr="003F2C0C" w:rsidRDefault="00E35A72" w:rsidP="00F34698">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065</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008FC3E4" w:rsidR="003521AA" w:rsidRPr="00733D5E" w:rsidRDefault="00733D5E" w:rsidP="00A255E3">
            <w:pPr>
              <w:pStyle w:val="CRCoverPage"/>
              <w:spacing w:after="0"/>
              <w:jc w:val="center"/>
              <w:rPr>
                <w:rFonts w:eastAsiaTheme="minorEastAsia"/>
                <w:b/>
                <w:noProof/>
                <w:lang w:eastAsia="zh-CN"/>
              </w:rPr>
            </w:pPr>
            <w:r>
              <w:rPr>
                <w:rFonts w:eastAsiaTheme="minorEastAsia" w:hint="eastAsia"/>
                <w:b/>
                <w:noProof/>
                <w:lang w:eastAsia="zh-CN"/>
              </w:rPr>
              <w:t>1</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4C350E01" w:rsidR="003521AA" w:rsidRPr="00E205CB" w:rsidRDefault="00E205CB" w:rsidP="006324CA">
            <w:pPr>
              <w:pStyle w:val="CRCoverPage"/>
              <w:spacing w:after="0"/>
              <w:rPr>
                <w:rFonts w:eastAsiaTheme="minorEastAsia"/>
                <w:noProof/>
                <w:sz w:val="28"/>
                <w:lang w:eastAsia="zh-CN"/>
              </w:rPr>
            </w:pPr>
            <w:r w:rsidRPr="006324CA">
              <w:rPr>
                <w:rFonts w:hint="eastAsia"/>
                <w:b/>
                <w:noProof/>
                <w:sz w:val="28"/>
              </w:rPr>
              <w:t>1</w:t>
            </w:r>
            <w:r w:rsidR="004275C3">
              <w:rPr>
                <w:b/>
                <w:noProof/>
                <w:sz w:val="28"/>
              </w:rPr>
              <w:t>6.4</w:t>
            </w:r>
            <w:r w:rsidRPr="006324CA">
              <w:rPr>
                <w:b/>
                <w:noProof/>
                <w:sz w:val="28"/>
              </w:rPr>
              <w:t>.</w:t>
            </w:r>
            <w:r w:rsidR="00FE25FA">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d"/>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d"/>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241C405C" w:rsidR="003521AA" w:rsidRPr="00007CF3" w:rsidRDefault="00D14A44" w:rsidP="00114247">
            <w:pPr>
              <w:pStyle w:val="CRCoverPage"/>
              <w:spacing w:after="0"/>
              <w:jc w:val="center"/>
              <w:rPr>
                <w:b/>
                <w:caps/>
                <w:noProof/>
              </w:rPr>
            </w:pPr>
            <w:r w:rsidRPr="00007CF3">
              <w:rPr>
                <w:rFonts w:hint="eastAsia"/>
                <w:b/>
                <w:caps/>
                <w:noProof/>
              </w:rPr>
              <w:t>X</w:t>
            </w:r>
            <w:bookmarkStart w:id="0" w:name="_GoBack"/>
            <w:bookmarkEnd w:id="0"/>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2C7374E9" w:rsidR="003521AA" w:rsidRPr="00F91B03" w:rsidRDefault="00A029D5" w:rsidP="00EC345C">
            <w:pPr>
              <w:pStyle w:val="CRCoverPage"/>
              <w:spacing w:after="0"/>
              <w:ind w:left="100"/>
              <w:rPr>
                <w:rFonts w:eastAsiaTheme="minorEastAsia"/>
                <w:noProof/>
                <w:lang w:eastAsia="zh-CN"/>
              </w:rPr>
            </w:pPr>
            <w:r w:rsidRPr="00A029D5">
              <w:rPr>
                <w:rFonts w:eastAsiaTheme="minorEastAsia"/>
                <w:noProof/>
                <w:lang w:eastAsia="zh-CN"/>
              </w:rPr>
              <w:t>Correction on</w:t>
            </w:r>
            <w:r w:rsidR="00EC345C">
              <w:rPr>
                <w:rFonts w:eastAsiaTheme="minorEastAsia"/>
                <w:noProof/>
                <w:lang w:eastAsia="zh-CN"/>
              </w:rPr>
              <w:t xml:space="preserve"> SL configured grant</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C248C"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7FC908" w:rsidR="003521AA" w:rsidRPr="00C84F88" w:rsidRDefault="00C84F88" w:rsidP="00114247">
            <w:pPr>
              <w:pStyle w:val="CRCoverPage"/>
              <w:spacing w:after="0"/>
              <w:ind w:left="100"/>
              <w:rPr>
                <w:rFonts w:eastAsiaTheme="minorEastAsia"/>
                <w:noProof/>
                <w:lang w:eastAsia="zh-CN"/>
              </w:rPr>
            </w:pPr>
            <w:r>
              <w:rPr>
                <w:rFonts w:eastAsiaTheme="minorEastAsia" w:hint="eastAsia"/>
                <w:noProof/>
                <w:lang w:eastAsia="zh-CN"/>
              </w:rPr>
              <w:t>O</w:t>
            </w:r>
            <w:r>
              <w:rPr>
                <w:rFonts w:eastAsiaTheme="minorEastAsia"/>
                <w:noProof/>
                <w:lang w:eastAsia="zh-CN"/>
              </w:rPr>
              <w:t>PPO</w:t>
            </w:r>
            <w:r w:rsidR="00FE25FA">
              <w:rPr>
                <w:rFonts w:eastAsiaTheme="minorEastAsia"/>
                <w:noProof/>
                <w:lang w:eastAsia="zh-CN"/>
              </w:rPr>
              <w:t>(rapporteur)</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1C7CC6F3"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733D5E">
              <w:rPr>
                <w:noProof/>
              </w:rPr>
              <w:t>05</w:t>
            </w:r>
            <w:r w:rsidRPr="00007CF3">
              <w:rPr>
                <w:noProof/>
              </w:rPr>
              <w:t>-</w:t>
            </w:r>
            <w:r w:rsidR="00B97DCE">
              <w:rPr>
                <w:noProof/>
              </w:rPr>
              <w:t>1</w:t>
            </w:r>
            <w:r w:rsidR="00733D5E">
              <w:rPr>
                <w:noProof/>
              </w:rPr>
              <w:t>0</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Malgun Gothic"/>
                <w:b/>
                <w:noProof/>
              </w:rPr>
            </w:pPr>
            <w:r w:rsidRPr="00007CF3">
              <w:rPr>
                <w:rFonts w:eastAsia="Malgun Gothic"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d"/>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6087F6E0" w:rsidR="004A7B4F" w:rsidRDefault="003521AA" w:rsidP="00114247">
            <w:pPr>
              <w:pStyle w:val="CRCoverPage"/>
              <w:tabs>
                <w:tab w:val="right" w:pos="2184"/>
              </w:tabs>
              <w:spacing w:after="0"/>
              <w:rPr>
                <w:b/>
                <w:i/>
                <w:noProof/>
              </w:rPr>
            </w:pPr>
            <w:r w:rsidRPr="00007CF3">
              <w:rPr>
                <w:b/>
                <w:i/>
                <w:noProof/>
              </w:rPr>
              <w:t>Reason for change:</w:t>
            </w:r>
          </w:p>
          <w:p w14:paraId="3E46677A" w14:textId="77777777" w:rsidR="004A7B4F" w:rsidRPr="004A7B4F" w:rsidRDefault="004A7B4F" w:rsidP="004A7B4F">
            <w:pPr>
              <w:rPr>
                <w:lang w:eastAsia="ko-KR"/>
              </w:rPr>
            </w:pPr>
          </w:p>
          <w:p w14:paraId="226A250A" w14:textId="77777777" w:rsidR="004A7B4F" w:rsidRPr="004A7B4F" w:rsidRDefault="004A7B4F" w:rsidP="004A7B4F">
            <w:pPr>
              <w:rPr>
                <w:lang w:eastAsia="ko-KR"/>
              </w:rPr>
            </w:pPr>
          </w:p>
          <w:p w14:paraId="0D3940E2" w14:textId="77777777" w:rsidR="003521AA" w:rsidRPr="004A7B4F" w:rsidRDefault="003521AA" w:rsidP="004A7B4F">
            <w:pPr>
              <w:jc w:val="center"/>
              <w:rPr>
                <w:lang w:eastAsia="ko-KR"/>
              </w:rPr>
            </w:pPr>
          </w:p>
        </w:tc>
        <w:tc>
          <w:tcPr>
            <w:tcW w:w="6946" w:type="dxa"/>
            <w:gridSpan w:val="9"/>
            <w:tcBorders>
              <w:top w:val="single" w:sz="4" w:space="0" w:color="auto"/>
              <w:right w:val="single" w:sz="4" w:space="0" w:color="auto"/>
            </w:tcBorders>
            <w:shd w:val="pct30" w:color="FFFF00" w:fill="auto"/>
          </w:tcPr>
          <w:p w14:paraId="069163EB" w14:textId="77777777" w:rsidR="008E7CD5" w:rsidRPr="00971D26" w:rsidRDefault="00971D26" w:rsidP="008E7CD5">
            <w:pPr>
              <w:pStyle w:val="CRCoverPage"/>
              <w:numPr>
                <w:ilvl w:val="0"/>
                <w:numId w:val="28"/>
              </w:numPr>
              <w:spacing w:after="0"/>
              <w:rPr>
                <w:rFonts w:eastAsia="Malgun Gothic"/>
                <w:noProof/>
              </w:rPr>
            </w:pPr>
            <w:r>
              <w:rPr>
                <w:rFonts w:eastAsiaTheme="minorEastAsia"/>
                <w:noProof/>
                <w:lang w:eastAsia="zh-CN"/>
              </w:rPr>
              <w:t>RAN2 agreed that “</w:t>
            </w:r>
            <w:r>
              <w:t>The equation to define CG resource slot should be defined based on Level_3 logical slots i.e. logical slots within one resource pool</w:t>
            </w:r>
            <w:r>
              <w:rPr>
                <w:rFonts w:eastAsiaTheme="minorEastAsia"/>
                <w:noProof/>
                <w:lang w:eastAsia="zh-CN"/>
              </w:rPr>
              <w:t>” in RAN2#113e meeting</w:t>
            </w:r>
          </w:p>
          <w:p w14:paraId="1075BCEB" w14:textId="57C693D3" w:rsidR="00971D26" w:rsidRPr="00503057" w:rsidRDefault="00971D26" w:rsidP="00971D26">
            <w:pPr>
              <w:pStyle w:val="CRCoverPage"/>
              <w:numPr>
                <w:ilvl w:val="0"/>
                <w:numId w:val="28"/>
              </w:numPr>
              <w:spacing w:after="0"/>
              <w:rPr>
                <w:rFonts w:eastAsia="Malgun Gothic"/>
                <w:noProof/>
              </w:rPr>
            </w:pPr>
            <w:r>
              <w:rPr>
                <w:rFonts w:eastAsiaTheme="minorEastAsia"/>
                <w:noProof/>
                <w:lang w:eastAsia="zh-CN"/>
              </w:rPr>
              <w:t>The parameter CURRENT_slot  and</w:t>
            </w:r>
            <w:r w:rsidRPr="00971D26">
              <w:rPr>
                <w:rFonts w:eastAsiaTheme="minorEastAsia"/>
                <w:noProof/>
                <w:lang w:eastAsia="zh-CN"/>
              </w:rPr>
              <w:t xml:space="preserve"> PeriodicitySL</w:t>
            </w:r>
            <w:r>
              <w:rPr>
                <w:rFonts w:eastAsiaTheme="minorEastAsia"/>
                <w:noProof/>
                <w:lang w:eastAsia="zh-CN"/>
              </w:rPr>
              <w:t xml:space="preserve"> to calculate CG resource slot and HARQ process ID should be aligned with each other</w:t>
            </w:r>
          </w:p>
        </w:tc>
      </w:tr>
      <w:tr w:rsidR="003521AA" w:rsidRPr="00007CF3" w14:paraId="0167D02F" w14:textId="77777777" w:rsidTr="00114247">
        <w:tc>
          <w:tcPr>
            <w:tcW w:w="2694" w:type="dxa"/>
            <w:gridSpan w:val="2"/>
            <w:tcBorders>
              <w:left w:val="single" w:sz="4" w:space="0" w:color="auto"/>
            </w:tcBorders>
          </w:tcPr>
          <w:p w14:paraId="35208DE9" w14:textId="1BB53529"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4E7C22" w:rsidRDefault="003521AA" w:rsidP="00114247">
            <w:pPr>
              <w:pStyle w:val="CRCoverPage"/>
              <w:spacing w:after="0"/>
              <w:rPr>
                <w:noProof/>
                <w:sz w:val="8"/>
                <w:szCs w:val="8"/>
              </w:rPr>
            </w:pPr>
          </w:p>
        </w:tc>
      </w:tr>
      <w:tr w:rsidR="002E24CA" w:rsidRPr="00007CF3" w14:paraId="64DD06CF" w14:textId="77777777" w:rsidTr="00114247">
        <w:tc>
          <w:tcPr>
            <w:tcW w:w="2694" w:type="dxa"/>
            <w:gridSpan w:val="2"/>
            <w:tcBorders>
              <w:left w:val="single" w:sz="4" w:space="0" w:color="auto"/>
            </w:tcBorders>
          </w:tcPr>
          <w:p w14:paraId="06AA4CAE" w14:textId="77777777" w:rsidR="002E24CA" w:rsidRPr="00007CF3" w:rsidRDefault="002E24CA" w:rsidP="002E24CA">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42B27D3E" w14:textId="6829BC81" w:rsidR="00DC26CC" w:rsidRPr="00971D26" w:rsidRDefault="00971D26" w:rsidP="00205B72">
            <w:pPr>
              <w:pStyle w:val="CRCoverPage"/>
              <w:numPr>
                <w:ilvl w:val="0"/>
                <w:numId w:val="31"/>
              </w:numPr>
              <w:spacing w:after="0"/>
              <w:rPr>
                <w:rFonts w:eastAsia="Malgun Gothic"/>
              </w:rPr>
            </w:pPr>
            <w:r>
              <w:rPr>
                <w:rFonts w:eastAsiaTheme="minorEastAsia"/>
                <w:lang w:eastAsia="zh-CN"/>
              </w:rPr>
              <w:t>To correct the equation of configured grant type1 and type2 resource allocation in section 5.8.3</w:t>
            </w:r>
          </w:p>
          <w:p w14:paraId="24318186" w14:textId="7B822AFE" w:rsidR="00971D26" w:rsidRPr="00205B72" w:rsidRDefault="00971D26" w:rsidP="00205B72">
            <w:pPr>
              <w:pStyle w:val="CRCoverPage"/>
              <w:numPr>
                <w:ilvl w:val="0"/>
                <w:numId w:val="31"/>
              </w:numPr>
              <w:spacing w:after="0"/>
              <w:rPr>
                <w:rFonts w:eastAsia="Malgun Gothic"/>
              </w:rPr>
            </w:pPr>
            <w:r>
              <w:rPr>
                <w:rFonts w:eastAsiaTheme="minorEastAsia"/>
                <w:lang w:eastAsia="zh-CN"/>
              </w:rPr>
              <w:t>To align the defition of parameter</w:t>
            </w:r>
            <w:r>
              <w:rPr>
                <w:rFonts w:eastAsiaTheme="minorEastAsia"/>
                <w:noProof/>
                <w:lang w:eastAsia="zh-CN"/>
              </w:rPr>
              <w:t xml:space="preserve"> CURRENT_slot </w:t>
            </w:r>
            <w:r>
              <w:rPr>
                <w:rFonts w:eastAsiaTheme="minorEastAsia" w:hint="eastAsia"/>
                <w:noProof/>
                <w:lang w:eastAsia="zh-CN"/>
              </w:rPr>
              <w:t>and</w:t>
            </w:r>
            <w:r>
              <w:rPr>
                <w:rFonts w:eastAsiaTheme="minorEastAsia"/>
                <w:lang w:eastAsia="zh-CN"/>
              </w:rPr>
              <w:t xml:space="preserve"> </w:t>
            </w:r>
            <w:r w:rsidRPr="00971D26">
              <w:rPr>
                <w:rFonts w:eastAsiaTheme="minorEastAsia"/>
                <w:noProof/>
                <w:lang w:eastAsia="zh-CN"/>
              </w:rPr>
              <w:t>PeriodicitySL</w:t>
            </w:r>
            <w:r>
              <w:rPr>
                <w:rFonts w:eastAsiaTheme="minorEastAsia"/>
                <w:noProof/>
                <w:lang w:eastAsia="zh-CN"/>
              </w:rPr>
              <w:t xml:space="preserve"> to calculate SL HARQ process ID in section 5.22.1.1 to the ones in section 5.8.3</w:t>
            </w:r>
          </w:p>
          <w:p w14:paraId="36962566" w14:textId="77777777" w:rsidR="001E178B" w:rsidRDefault="001E178B" w:rsidP="001E178B">
            <w:pPr>
              <w:pStyle w:val="CRCoverPage"/>
              <w:spacing w:after="0"/>
              <w:ind w:left="460"/>
              <w:rPr>
                <w:rFonts w:eastAsia="Malgun Gothic"/>
                <w:noProof/>
              </w:rPr>
            </w:pPr>
          </w:p>
          <w:p w14:paraId="39258F66" w14:textId="77777777" w:rsidR="004301EB" w:rsidRDefault="004301EB" w:rsidP="004301EB">
            <w:pPr>
              <w:pStyle w:val="CRCoverPage"/>
              <w:spacing w:after="0"/>
              <w:ind w:left="100"/>
              <w:rPr>
                <w:b/>
              </w:rPr>
            </w:pPr>
            <w:r>
              <w:rPr>
                <w:rFonts w:hint="eastAsia"/>
                <w:b/>
              </w:rPr>
              <w:t>Impact analysis</w:t>
            </w:r>
          </w:p>
          <w:p w14:paraId="70FB119F" w14:textId="514E6B4C" w:rsidR="004301EB" w:rsidRDefault="004301EB" w:rsidP="004301EB">
            <w:pPr>
              <w:pStyle w:val="CRCoverPage"/>
              <w:spacing w:after="0"/>
              <w:ind w:left="100"/>
              <w:rPr>
                <w:u w:val="single"/>
                <w:lang w:eastAsia="zh-CN"/>
              </w:rPr>
            </w:pPr>
            <w:r>
              <w:rPr>
                <w:u w:val="single"/>
                <w:lang w:eastAsia="zh-CN"/>
              </w:rPr>
              <w:t xml:space="preserve">Impacted </w:t>
            </w:r>
            <w:r w:rsidR="00FE1ED2">
              <w:rPr>
                <w:u w:val="single"/>
                <w:lang w:eastAsia="zh-CN"/>
              </w:rPr>
              <w:t>5G NR</w:t>
            </w:r>
            <w:r w:rsidR="007115C1">
              <w:rPr>
                <w:u w:val="single"/>
                <w:lang w:eastAsia="zh-CN"/>
              </w:rPr>
              <w:t xml:space="preserve"> SL</w:t>
            </w:r>
            <w:r>
              <w:rPr>
                <w:u w:val="single"/>
                <w:lang w:eastAsia="zh-CN"/>
              </w:rPr>
              <w:t>:</w:t>
            </w:r>
          </w:p>
          <w:p w14:paraId="6ADFEB3C" w14:textId="08836DD0" w:rsidR="004301EB" w:rsidRDefault="007115C1" w:rsidP="004301EB">
            <w:pPr>
              <w:pStyle w:val="CRCoverPage"/>
              <w:spacing w:after="0"/>
              <w:ind w:left="100"/>
              <w:rPr>
                <w:lang w:eastAsia="zh-CN"/>
              </w:rPr>
            </w:pPr>
            <w:r>
              <w:rPr>
                <w:lang w:eastAsia="zh-CN"/>
              </w:rPr>
              <w:t>NR SA</w:t>
            </w:r>
          </w:p>
          <w:p w14:paraId="2B503AFC" w14:textId="77777777" w:rsidR="004301EB" w:rsidRPr="007A7CCC" w:rsidRDefault="004301EB" w:rsidP="004301EB">
            <w:pPr>
              <w:pStyle w:val="CRCoverPage"/>
              <w:spacing w:after="0"/>
              <w:ind w:left="100"/>
              <w:rPr>
                <w:b/>
              </w:rPr>
            </w:pPr>
          </w:p>
          <w:p w14:paraId="3FF39576" w14:textId="77777777" w:rsidR="004301EB" w:rsidRDefault="004301EB" w:rsidP="004301EB">
            <w:pPr>
              <w:pStyle w:val="CRCoverPage"/>
              <w:spacing w:after="0"/>
              <w:ind w:left="100"/>
            </w:pPr>
            <w:r>
              <w:rPr>
                <w:u w:val="single"/>
              </w:rPr>
              <w:t>Impacted functionality</w:t>
            </w:r>
            <w:r>
              <w:t>:</w:t>
            </w:r>
          </w:p>
          <w:p w14:paraId="7EB9A761" w14:textId="738D3A3E" w:rsidR="004301EB" w:rsidRPr="00625D5C" w:rsidRDefault="004301EB" w:rsidP="004301EB">
            <w:pPr>
              <w:pStyle w:val="CRCoverPage"/>
              <w:spacing w:after="0"/>
              <w:ind w:left="100"/>
              <w:rPr>
                <w:lang w:eastAsia="zh-CN"/>
              </w:rPr>
            </w:pPr>
            <w:r>
              <w:rPr>
                <w:rFonts w:hint="eastAsia"/>
                <w:lang w:eastAsia="zh-CN"/>
              </w:rPr>
              <w:t>S</w:t>
            </w:r>
            <w:r>
              <w:rPr>
                <w:lang w:eastAsia="zh-CN"/>
              </w:rPr>
              <w:t xml:space="preserve">L </w:t>
            </w:r>
            <w:r w:rsidR="007115C1">
              <w:rPr>
                <w:lang w:eastAsia="zh-CN"/>
              </w:rPr>
              <w:t xml:space="preserve">mode </w:t>
            </w:r>
            <w:r w:rsidR="00D2121A">
              <w:rPr>
                <w:lang w:eastAsia="zh-CN"/>
              </w:rPr>
              <w:t>1</w:t>
            </w:r>
            <w:r w:rsidR="007115C1">
              <w:rPr>
                <w:lang w:eastAsia="zh-CN"/>
              </w:rPr>
              <w:t xml:space="preserve"> operation</w:t>
            </w:r>
          </w:p>
          <w:p w14:paraId="33573A70" w14:textId="77777777" w:rsidR="004301EB" w:rsidRDefault="004301EB" w:rsidP="004301EB">
            <w:pPr>
              <w:pStyle w:val="CRCoverPage"/>
              <w:spacing w:after="0"/>
              <w:rPr>
                <w:rFonts w:eastAsia="Malgun Gothic"/>
              </w:rPr>
            </w:pPr>
          </w:p>
          <w:p w14:paraId="34699A74" w14:textId="77777777" w:rsidR="004301EB" w:rsidRDefault="004301EB" w:rsidP="004301EB">
            <w:pPr>
              <w:pStyle w:val="CRCoverPage"/>
              <w:spacing w:after="0"/>
              <w:ind w:left="100"/>
              <w:rPr>
                <w:u w:val="single"/>
              </w:rPr>
            </w:pPr>
            <w:r>
              <w:rPr>
                <w:u w:val="single"/>
              </w:rPr>
              <w:t xml:space="preserve">Inter-operability: </w:t>
            </w:r>
          </w:p>
          <w:p w14:paraId="52571DB8" w14:textId="0381D7D4" w:rsidR="004301EB" w:rsidRDefault="00395628" w:rsidP="004301EB">
            <w:pPr>
              <w:pStyle w:val="CRCoverPage"/>
              <w:spacing w:after="0"/>
              <w:rPr>
                <w:rFonts w:eastAsia="Malgun Gothic"/>
                <w:u w:val="single"/>
              </w:rPr>
            </w:pPr>
            <w:r>
              <w:rPr>
                <w:lang w:eastAsia="zh-CN"/>
              </w:rPr>
              <w:t xml:space="preserve">If one UE is implemented according to this CR while the other UE is not, there </w:t>
            </w:r>
            <w:r w:rsidR="00971D26">
              <w:rPr>
                <w:lang w:eastAsia="zh-CN"/>
              </w:rPr>
              <w:t>maybe resource collision among TX UEs.</w:t>
            </w:r>
          </w:p>
          <w:p w14:paraId="3C44D7A8" w14:textId="77777777" w:rsidR="00395628" w:rsidRPr="00395628" w:rsidRDefault="00395628" w:rsidP="004301EB">
            <w:pPr>
              <w:pStyle w:val="CRCoverPage"/>
              <w:spacing w:after="0"/>
              <w:rPr>
                <w:rFonts w:eastAsia="Malgun Gothic"/>
                <w:u w:val="single"/>
              </w:rPr>
            </w:pPr>
          </w:p>
          <w:p w14:paraId="731C03EB" w14:textId="366E8504" w:rsidR="004301EB" w:rsidRPr="008A5434" w:rsidRDefault="004301EB" w:rsidP="008A5434">
            <w:pPr>
              <w:pStyle w:val="CRCoverPage"/>
              <w:spacing w:after="0"/>
              <w:rPr>
                <w:rFonts w:eastAsia="Malgun Gothic"/>
              </w:rPr>
            </w:pPr>
            <w:r>
              <w:rPr>
                <w:rFonts w:eastAsia="Malgun Gothic"/>
              </w:rPr>
              <w:t xml:space="preserve">If UE implements according to the CR and the network </w:t>
            </w:r>
            <w:r w:rsidRPr="008A5434">
              <w:rPr>
                <w:rFonts w:eastAsia="Malgun Gothic" w:hint="eastAsia"/>
              </w:rPr>
              <w:t>does</w:t>
            </w:r>
            <w:r>
              <w:rPr>
                <w:rFonts w:eastAsia="Malgun Gothic"/>
              </w:rPr>
              <w:t xml:space="preserve"> not, </w:t>
            </w:r>
            <w:r w:rsidR="00971D26">
              <w:rPr>
                <w:rFonts w:eastAsia="Malgun Gothic"/>
              </w:rPr>
              <w:t>the CG resource allocation is misaligned between TX UE and network</w:t>
            </w:r>
            <w:r>
              <w:rPr>
                <w:rFonts w:eastAsia="Malgun Gothic"/>
              </w:rPr>
              <w:t>.</w:t>
            </w:r>
          </w:p>
          <w:p w14:paraId="4E4C6C21" w14:textId="5462D73D" w:rsidR="004301EB" w:rsidRPr="00B85D3F" w:rsidRDefault="004301EB" w:rsidP="004301EB">
            <w:pPr>
              <w:pStyle w:val="CRCoverPage"/>
              <w:spacing w:after="0"/>
              <w:rPr>
                <w:rFonts w:eastAsia="Malgun Gothic"/>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sidR="00971D26">
              <w:rPr>
                <w:rFonts w:eastAsia="Malgun Gothic"/>
              </w:rPr>
              <w:t>the CG resource allocation is misaligned between TX UE and network</w:t>
            </w:r>
            <w:r>
              <w:rPr>
                <w:rFonts w:eastAsia="Malgun Gothic"/>
              </w:rPr>
              <w:t>.</w:t>
            </w:r>
          </w:p>
        </w:tc>
      </w:tr>
      <w:tr w:rsidR="002E24CA" w:rsidRPr="00007CF3" w14:paraId="2E130415" w14:textId="77777777" w:rsidTr="00114247">
        <w:tc>
          <w:tcPr>
            <w:tcW w:w="2694" w:type="dxa"/>
            <w:gridSpan w:val="2"/>
            <w:tcBorders>
              <w:left w:val="single" w:sz="4" w:space="0" w:color="auto"/>
            </w:tcBorders>
          </w:tcPr>
          <w:p w14:paraId="0E5B2578" w14:textId="7AF50519" w:rsidR="002E24CA" w:rsidRPr="00007CF3" w:rsidRDefault="002E24CA" w:rsidP="002E24CA">
            <w:pPr>
              <w:pStyle w:val="CRCoverPage"/>
              <w:spacing w:after="0"/>
              <w:rPr>
                <w:b/>
                <w:i/>
                <w:noProof/>
                <w:sz w:val="8"/>
                <w:szCs w:val="8"/>
              </w:rPr>
            </w:pPr>
          </w:p>
        </w:tc>
        <w:tc>
          <w:tcPr>
            <w:tcW w:w="6946" w:type="dxa"/>
            <w:gridSpan w:val="9"/>
            <w:tcBorders>
              <w:right w:val="single" w:sz="4" w:space="0" w:color="auto"/>
            </w:tcBorders>
          </w:tcPr>
          <w:p w14:paraId="59B92025" w14:textId="77777777" w:rsidR="002E24CA" w:rsidRPr="00007CF3" w:rsidRDefault="002E24CA" w:rsidP="002E24CA">
            <w:pPr>
              <w:pStyle w:val="CRCoverPage"/>
              <w:spacing w:after="0"/>
              <w:rPr>
                <w:noProof/>
                <w:sz w:val="8"/>
                <w:szCs w:val="8"/>
              </w:rPr>
            </w:pPr>
          </w:p>
        </w:tc>
      </w:tr>
      <w:tr w:rsidR="002E24CA" w:rsidRPr="00007CF3" w14:paraId="1E3F92C4" w14:textId="77777777" w:rsidTr="00114247">
        <w:tc>
          <w:tcPr>
            <w:tcW w:w="2694" w:type="dxa"/>
            <w:gridSpan w:val="2"/>
            <w:tcBorders>
              <w:left w:val="single" w:sz="4" w:space="0" w:color="auto"/>
              <w:bottom w:val="single" w:sz="4" w:space="0" w:color="auto"/>
            </w:tcBorders>
          </w:tcPr>
          <w:p w14:paraId="2A906EE6" w14:textId="77777777" w:rsidR="002E24CA" w:rsidRPr="00007CF3" w:rsidRDefault="002E24CA" w:rsidP="002E24CA">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12CA06A5" w:rsidR="002E24CA" w:rsidRPr="00507068" w:rsidRDefault="003541D8" w:rsidP="00971D26">
            <w:pPr>
              <w:pStyle w:val="CRCoverPage"/>
              <w:spacing w:after="0"/>
              <w:rPr>
                <w:rFonts w:eastAsiaTheme="minorEastAsia"/>
                <w:noProof/>
                <w:lang w:eastAsia="zh-CN"/>
              </w:rPr>
            </w:pPr>
            <w:r>
              <w:rPr>
                <w:rFonts w:eastAsiaTheme="minorEastAsia"/>
                <w:noProof/>
                <w:lang w:eastAsia="zh-CN"/>
              </w:rPr>
              <w:t>I</w:t>
            </w:r>
            <w:r>
              <w:rPr>
                <w:rFonts w:eastAsiaTheme="minorEastAsia" w:hint="eastAsia"/>
                <w:noProof/>
                <w:lang w:eastAsia="zh-CN"/>
              </w:rPr>
              <w:t>f</w:t>
            </w:r>
            <w:r>
              <w:rPr>
                <w:rFonts w:eastAsiaTheme="minorEastAsia"/>
                <w:noProof/>
                <w:lang w:eastAsia="zh-CN"/>
              </w:rPr>
              <w:t xml:space="preserve"> the CR is not agreed, </w:t>
            </w:r>
            <w:r w:rsidR="0063589B">
              <w:rPr>
                <w:rFonts w:eastAsiaTheme="minorEastAsia"/>
                <w:noProof/>
                <w:lang w:eastAsia="zh-CN"/>
              </w:rPr>
              <w:t>resource allocation and HARQ process ID of SL configured grant type1 and type2 is not correct</w:t>
            </w:r>
            <w:r w:rsidR="00FB6C57">
              <w:rPr>
                <w:rFonts w:eastAsiaTheme="minorEastAsia"/>
                <w:noProof/>
                <w:lang w:eastAsia="zh-CN"/>
              </w:rPr>
              <w:t>.</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41264D6D" w:rsidR="003521AA" w:rsidRPr="00D94094" w:rsidRDefault="00D21806" w:rsidP="00277EA8">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.8.3</w:t>
            </w:r>
            <w:r>
              <w:rPr>
                <w:rFonts w:eastAsiaTheme="minorEastAsia" w:hint="eastAsia"/>
                <w:noProof/>
                <w:lang w:eastAsia="zh-CN"/>
              </w:rPr>
              <w:t>,5</w:t>
            </w:r>
            <w:r>
              <w:rPr>
                <w:rFonts w:eastAsiaTheme="minorEastAsia"/>
                <w:noProof/>
                <w:lang w:eastAsia="zh-CN"/>
              </w:rPr>
              <w:t>.22.1.1</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5BC82A3E" w:rsidR="003521AA" w:rsidRPr="006E1AB2" w:rsidRDefault="00D21806" w:rsidP="00114247">
            <w:pPr>
              <w:pStyle w:val="CRCoverPage"/>
              <w:spacing w:after="0"/>
              <w:jc w:val="center"/>
              <w:rPr>
                <w:rFonts w:eastAsia="Malgun Gothic"/>
                <w:b/>
                <w:caps/>
                <w:noProof/>
              </w:rPr>
            </w:pPr>
            <w:r>
              <w:rPr>
                <w:rFonts w:eastAsia="Malgun Gothic"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39E9DCCB"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3AD7C639" w:rsidR="003521AA" w:rsidRPr="00007CF3" w:rsidRDefault="009466C1" w:rsidP="009466C1">
            <w:pPr>
              <w:pStyle w:val="CRCoverPage"/>
              <w:spacing w:after="0"/>
              <w:ind w:left="99"/>
              <w:rPr>
                <w:noProof/>
              </w:rPr>
            </w:pPr>
            <w:r>
              <w:rPr>
                <w:noProof/>
              </w:rPr>
              <w:t>TS</w:t>
            </w:r>
            <w:r w:rsidR="00D66749" w:rsidRPr="00007CF3">
              <w:rPr>
                <w:noProof/>
              </w:rPr>
              <w:t xml:space="preserve"> </w:t>
            </w:r>
            <w:r>
              <w:rPr>
                <w:noProof/>
              </w:rPr>
              <w:t xml:space="preserve">38.331 </w:t>
            </w:r>
            <w:r w:rsidR="00D66749" w:rsidRPr="00007CF3">
              <w:rPr>
                <w:noProof/>
              </w:rPr>
              <w:t>CR</w:t>
            </w:r>
            <w:r>
              <w:rPr>
                <w:noProof/>
              </w:rPr>
              <w:t xml:space="preserve"> 2477</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66E44967" w:rsidR="003521AA" w:rsidRDefault="003521AA" w:rsidP="003521AA">
      <w:pPr>
        <w:rPr>
          <w:rFonts w:eastAsia="Yu Mincho"/>
          <w:noProof/>
        </w:rPr>
      </w:pPr>
    </w:p>
    <w:p w14:paraId="59E2AD86" w14:textId="5D762DD8" w:rsidR="00FF297C" w:rsidRPr="00FF297C" w:rsidDel="00A3386C" w:rsidRDefault="00FF297C" w:rsidP="003521AA">
      <w:pPr>
        <w:rPr>
          <w:del w:id="1" w:author="OPPO(Zhongda)" w:date="2021-01-11T10:07:00Z"/>
          <w:rFonts w:eastAsia="Yu Mincho"/>
          <w:noProof/>
        </w:rPr>
        <w:sectPr w:rsidR="00FF297C" w:rsidRPr="00FF297C" w:rsidDel="00A3386C"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1C12B9C4" w:rsidR="00BF04D8" w:rsidRPr="00007CF3"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lastRenderedPageBreak/>
        <w:t>START</w:t>
      </w:r>
      <w:r w:rsidRPr="00007CF3">
        <w:rPr>
          <w:rFonts w:ascii="Times New Roman" w:hAnsi="Times New Roman" w:cs="Times New Roman"/>
          <w:lang w:val="en-US"/>
        </w:rPr>
        <w:t xml:space="preserve"> OF THE</w:t>
      </w:r>
      <w:r w:rsidR="003B35D5">
        <w:rPr>
          <w:rFonts w:ascii="Times New Roman" w:hAnsi="Times New Roman" w:cs="Times New Roman"/>
          <w:lang w:val="en-US"/>
        </w:rPr>
        <w:t xml:space="preserve"> 1</w:t>
      </w:r>
      <w:r w:rsidR="003B35D5" w:rsidRPr="003B35D5">
        <w:rPr>
          <w:rFonts w:ascii="Times New Roman" w:hAnsi="Times New Roman" w:cs="Times New Roman"/>
          <w:vertAlign w:val="superscript"/>
          <w:lang w:val="en-US"/>
        </w:rPr>
        <w:t>st</w:t>
      </w:r>
      <w:r w:rsidR="003B35D5">
        <w:rPr>
          <w:rFonts w:ascii="Times New Roman" w:hAnsi="Times New Roman" w:cs="Times New Roman"/>
          <w:lang w:val="en-US"/>
        </w:rPr>
        <w:t xml:space="preserve"> </w:t>
      </w:r>
      <w:r w:rsidRPr="00007CF3">
        <w:rPr>
          <w:rFonts w:ascii="Times New Roman" w:hAnsi="Times New Roman" w:cs="Times New Roman"/>
          <w:lang w:val="en-US"/>
        </w:rPr>
        <w:t>CHANGE</w:t>
      </w:r>
    </w:p>
    <w:p w14:paraId="259AC7AB" w14:textId="77777777" w:rsidR="00906F81" w:rsidRPr="004E548E" w:rsidRDefault="00906F81" w:rsidP="00906F81">
      <w:pPr>
        <w:pStyle w:val="3"/>
        <w:rPr>
          <w:lang w:eastAsia="ko-KR"/>
        </w:rPr>
      </w:pPr>
      <w:bookmarkStart w:id="2" w:name="_Toc67931555"/>
      <w:bookmarkStart w:id="3" w:name="_Toc20428307"/>
      <w:bookmarkStart w:id="4" w:name="_Toc37296212"/>
      <w:bookmarkStart w:id="5" w:name="_Toc46490339"/>
      <w:bookmarkStart w:id="6" w:name="_Toc52752034"/>
      <w:bookmarkStart w:id="7" w:name="_Toc52796496"/>
      <w:bookmarkStart w:id="8" w:name="_Toc60791775"/>
      <w:bookmarkStart w:id="9" w:name="_Toc12751574"/>
      <w:bookmarkStart w:id="10" w:name="_Toc5707112"/>
      <w:bookmarkStart w:id="11" w:name="_Toc534932489"/>
      <w:r w:rsidRPr="004E548E">
        <w:rPr>
          <w:lang w:eastAsia="ko-KR"/>
        </w:rPr>
        <w:t>5.8.3</w:t>
      </w:r>
      <w:r w:rsidRPr="004E548E">
        <w:rPr>
          <w:lang w:eastAsia="ko-KR"/>
        </w:rPr>
        <w:tab/>
        <w:t>Sidelink</w:t>
      </w:r>
      <w:bookmarkEnd w:id="2"/>
    </w:p>
    <w:p w14:paraId="3DEAAD0F" w14:textId="77777777" w:rsidR="00906F81" w:rsidRPr="004E548E" w:rsidRDefault="00906F81" w:rsidP="00906F81">
      <w:pPr>
        <w:rPr>
          <w:noProof/>
          <w:lang w:eastAsia="ko-KR"/>
        </w:rPr>
      </w:pPr>
      <w:r w:rsidRPr="004E548E">
        <w:rPr>
          <w:noProof/>
          <w:lang w:eastAsia="ko-KR"/>
        </w:rPr>
        <w:t>There are two types of transmission without dynamic grant:</w:t>
      </w:r>
    </w:p>
    <w:p w14:paraId="6EFDEC4B" w14:textId="77777777" w:rsidR="00906F81" w:rsidRPr="004E548E" w:rsidRDefault="00906F81" w:rsidP="00906F81">
      <w:pPr>
        <w:pStyle w:val="B1"/>
        <w:rPr>
          <w:noProof/>
          <w:lang w:eastAsia="ko-KR"/>
        </w:rPr>
      </w:pPr>
      <w:r w:rsidRPr="004E548E">
        <w:rPr>
          <w:noProof/>
          <w:lang w:eastAsia="ko-KR"/>
        </w:rPr>
        <w:t>-</w:t>
      </w:r>
      <w:r w:rsidRPr="004E548E">
        <w:rPr>
          <w:noProof/>
          <w:lang w:eastAsia="ko-KR"/>
        </w:rPr>
        <w:tab/>
        <w:t>configured grant Type 1 where an sidelink grant is provided by RRC, and stored as configured sidelink grant;</w:t>
      </w:r>
    </w:p>
    <w:p w14:paraId="1E5EDCE7" w14:textId="77777777" w:rsidR="00906F81" w:rsidRPr="004E548E" w:rsidRDefault="00906F81" w:rsidP="00906F81">
      <w:pPr>
        <w:pStyle w:val="B1"/>
        <w:rPr>
          <w:noProof/>
          <w:lang w:eastAsia="ko-KR"/>
        </w:rPr>
      </w:pPr>
      <w:r w:rsidRPr="004E548E">
        <w:rPr>
          <w:noProof/>
          <w:lang w:eastAsia="ko-KR"/>
        </w:rPr>
        <w:t>-</w:t>
      </w:r>
      <w:r w:rsidRPr="004E548E">
        <w:rPr>
          <w:noProof/>
          <w:lang w:eastAsia="ko-KR"/>
        </w:rPr>
        <w:tab/>
        <w:t>configured grant Type 2 where an sidelink grant is provided by PDCCH, and stored or cleared as configured sidelink grant based on L1 signalling indicating configured sidelink grant activation or deactivation.</w:t>
      </w:r>
    </w:p>
    <w:p w14:paraId="384D53DF" w14:textId="77777777" w:rsidR="00906F81" w:rsidRPr="004E548E" w:rsidRDefault="00906F81" w:rsidP="00906F81">
      <w:pPr>
        <w:rPr>
          <w:noProof/>
          <w:lang w:eastAsia="ko-KR"/>
        </w:rPr>
      </w:pPr>
      <w:r w:rsidRPr="004E548E">
        <w:rPr>
          <w:noProof/>
          <w:lang w:eastAsia="ko-KR"/>
        </w:rPr>
        <w:t>Type 1 and/or Type 2 are configured with a single BWP. Multiple configurations of up to 8 configured grants (including both Type 1 and Type 2, if configured) can be active simultaneously on the BWP.</w:t>
      </w:r>
    </w:p>
    <w:p w14:paraId="09977692" w14:textId="77777777" w:rsidR="00906F81" w:rsidRPr="004E548E" w:rsidRDefault="00906F81" w:rsidP="00906F81">
      <w:pPr>
        <w:rPr>
          <w:noProof/>
          <w:lang w:eastAsia="ko-KR"/>
        </w:rPr>
      </w:pPr>
      <w:r w:rsidRPr="004E548E">
        <w:rPr>
          <w:noProof/>
          <w:lang w:eastAsia="ko-KR"/>
        </w:rPr>
        <w:t xml:space="preserve">RRC configures the following parameters when the configured grant Type 1 is configured, </w:t>
      </w:r>
      <w:r w:rsidRPr="004E548E">
        <w:t>as specified in TS 38.331 [5] or TS 36.331 [21]</w:t>
      </w:r>
      <w:r w:rsidRPr="004E548E">
        <w:rPr>
          <w:noProof/>
          <w:lang w:eastAsia="ko-KR"/>
        </w:rPr>
        <w:t>:</w:t>
      </w:r>
    </w:p>
    <w:p w14:paraId="12AC6960" w14:textId="77777777" w:rsidR="00906F81" w:rsidRPr="004E548E" w:rsidRDefault="00906F81" w:rsidP="00906F81">
      <w:pPr>
        <w:pStyle w:val="B1"/>
        <w:rPr>
          <w:noProof/>
          <w:lang w:eastAsia="ko-KR"/>
        </w:rPr>
      </w:pPr>
      <w:r w:rsidRPr="004E548E">
        <w:rPr>
          <w:noProof/>
          <w:lang w:eastAsia="ko-KR"/>
        </w:rPr>
        <w:t>-</w:t>
      </w:r>
      <w:r w:rsidRPr="004E548E">
        <w:rPr>
          <w:noProof/>
          <w:lang w:eastAsia="ko-KR"/>
        </w:rPr>
        <w:tab/>
      </w:r>
      <w:r w:rsidRPr="004E548E">
        <w:rPr>
          <w:i/>
          <w:noProof/>
          <w:lang w:eastAsia="ko-KR"/>
        </w:rPr>
        <w:t>sl-ConfigIndexCG</w:t>
      </w:r>
      <w:r w:rsidRPr="004E548E">
        <w:rPr>
          <w:noProof/>
          <w:lang w:eastAsia="ko-KR"/>
        </w:rPr>
        <w:t>: the identifier of a configured grant for sidelink;</w:t>
      </w:r>
    </w:p>
    <w:p w14:paraId="7B535366" w14:textId="77777777" w:rsidR="00906F81" w:rsidRPr="004E548E" w:rsidRDefault="00906F81" w:rsidP="00906F81">
      <w:pPr>
        <w:pStyle w:val="B1"/>
        <w:rPr>
          <w:noProof/>
          <w:lang w:eastAsia="ko-KR"/>
        </w:rPr>
      </w:pPr>
      <w:r w:rsidRPr="004E548E">
        <w:rPr>
          <w:noProof/>
          <w:lang w:eastAsia="ko-KR"/>
        </w:rPr>
        <w:t>-</w:t>
      </w:r>
      <w:r w:rsidRPr="004E548E">
        <w:rPr>
          <w:noProof/>
          <w:lang w:eastAsia="ko-KR"/>
        </w:rPr>
        <w:tab/>
      </w:r>
      <w:r w:rsidRPr="004E548E">
        <w:rPr>
          <w:i/>
          <w:noProof/>
          <w:lang w:eastAsia="ko-KR"/>
        </w:rPr>
        <w:t>sl-CS-RNTI</w:t>
      </w:r>
      <w:r w:rsidRPr="004E548E">
        <w:rPr>
          <w:noProof/>
          <w:lang w:eastAsia="ko-KR"/>
        </w:rPr>
        <w:t>: SLCS-RNTI for retransmission;</w:t>
      </w:r>
    </w:p>
    <w:p w14:paraId="46B373DA" w14:textId="77777777" w:rsidR="00906F81" w:rsidRPr="004E548E" w:rsidRDefault="00906F81" w:rsidP="00906F81">
      <w:pPr>
        <w:pStyle w:val="B1"/>
        <w:rPr>
          <w:noProof/>
          <w:lang w:eastAsia="ko-KR"/>
        </w:rPr>
      </w:pPr>
      <w:r w:rsidRPr="004E548E">
        <w:rPr>
          <w:noProof/>
          <w:lang w:eastAsia="ko-KR"/>
        </w:rPr>
        <w:t>-</w:t>
      </w:r>
      <w:r w:rsidRPr="004E548E">
        <w:rPr>
          <w:noProof/>
          <w:lang w:eastAsia="ko-KR"/>
        </w:rPr>
        <w:tab/>
      </w:r>
      <w:r w:rsidRPr="004E548E">
        <w:rPr>
          <w:i/>
          <w:lang w:eastAsia="ko-KR"/>
        </w:rPr>
        <w:t>sl-NrO</w:t>
      </w:r>
      <w:r w:rsidRPr="004E548E">
        <w:rPr>
          <w:i/>
          <w:noProof/>
          <w:lang w:eastAsia="ko-KR"/>
        </w:rPr>
        <w:t>fHARQ-Processes</w:t>
      </w:r>
      <w:r w:rsidRPr="004E548E">
        <w:rPr>
          <w:noProof/>
          <w:lang w:eastAsia="ko-KR"/>
        </w:rPr>
        <w:t>: the number of HARQ processes for configured grant</w:t>
      </w:r>
      <w:r w:rsidRPr="004E548E">
        <w:rPr>
          <w:rFonts w:eastAsia="Malgun Gothic"/>
          <w:noProof/>
          <w:lang w:eastAsia="ko-KR"/>
        </w:rPr>
        <w:t>;</w:t>
      </w:r>
    </w:p>
    <w:p w14:paraId="6D705F83" w14:textId="77777777" w:rsidR="00906F81" w:rsidRPr="004E548E" w:rsidRDefault="00906F81" w:rsidP="00906F81">
      <w:pPr>
        <w:pStyle w:val="B1"/>
        <w:rPr>
          <w:noProof/>
          <w:lang w:eastAsia="ko-KR"/>
        </w:rPr>
      </w:pPr>
      <w:r w:rsidRPr="004E548E">
        <w:rPr>
          <w:noProof/>
          <w:lang w:eastAsia="ko-KR"/>
        </w:rPr>
        <w:t>-</w:t>
      </w:r>
      <w:r w:rsidRPr="004E548E">
        <w:rPr>
          <w:noProof/>
          <w:lang w:eastAsia="ko-KR"/>
        </w:rPr>
        <w:tab/>
      </w:r>
      <w:r w:rsidRPr="004E548E">
        <w:rPr>
          <w:i/>
          <w:noProof/>
          <w:lang w:eastAsia="ko-KR"/>
        </w:rPr>
        <w:t>sl-PeriodCG</w:t>
      </w:r>
      <w:r w:rsidRPr="004E548E">
        <w:rPr>
          <w:noProof/>
          <w:lang w:eastAsia="ko-KR"/>
        </w:rPr>
        <w:t>: periodicity of the configured grant Type 1;</w:t>
      </w:r>
    </w:p>
    <w:p w14:paraId="0B0D2552" w14:textId="3253595C" w:rsidR="00906F81" w:rsidRPr="004E548E" w:rsidRDefault="00906F81" w:rsidP="00906F81">
      <w:pPr>
        <w:pStyle w:val="B1"/>
        <w:rPr>
          <w:noProof/>
          <w:lang w:eastAsia="ko-KR"/>
        </w:rPr>
      </w:pPr>
      <w:r w:rsidRPr="004E548E">
        <w:rPr>
          <w:noProof/>
          <w:lang w:eastAsia="ko-KR"/>
        </w:rPr>
        <w:t>-</w:t>
      </w:r>
      <w:r w:rsidRPr="004E548E">
        <w:rPr>
          <w:noProof/>
          <w:lang w:eastAsia="ko-KR"/>
        </w:rPr>
        <w:tab/>
      </w:r>
      <w:r w:rsidRPr="004E548E">
        <w:rPr>
          <w:i/>
          <w:noProof/>
          <w:lang w:eastAsia="ko-KR"/>
        </w:rPr>
        <w:t>sl-TimeOffsetCG-Type1</w:t>
      </w:r>
      <w:r w:rsidRPr="004E548E">
        <w:rPr>
          <w:noProof/>
          <w:lang w:eastAsia="ko-KR"/>
        </w:rPr>
        <w:t xml:space="preserve">: Offset of a resource with respect to </w:t>
      </w:r>
      <w:del w:id="12" w:author="OPPO(Zhongda)" w:date="2021-05-10T11:15:00Z">
        <w:r w:rsidRPr="004E548E" w:rsidDel="00906F81">
          <w:rPr>
            <w:noProof/>
            <w:lang w:eastAsia="ko-KR"/>
          </w:rPr>
          <w:delText xml:space="preserve">SFN </w:delText>
        </w:r>
      </w:del>
      <w:del w:id="13" w:author="OPPO(Zhongda)" w:date="2021-05-10T11:17:00Z">
        <w:r w:rsidRPr="004E548E" w:rsidDel="00906F81">
          <w:rPr>
            <w:noProof/>
            <w:lang w:eastAsia="ko-KR"/>
          </w:rPr>
          <w:delText>=</w:delText>
        </w:r>
      </w:del>
      <w:r w:rsidRPr="004E548E">
        <w:rPr>
          <w:noProof/>
          <w:lang w:eastAsia="ko-KR"/>
        </w:rPr>
        <w:t xml:space="preserve"> </w:t>
      </w:r>
      <w:ins w:id="14" w:author="OPPO(Zhongda)" w:date="2021-05-10T11:17:00Z">
        <w:r>
          <w:rPr>
            <w:noProof/>
            <w:lang w:eastAsia="ko-KR"/>
          </w:rPr>
          <w:t xml:space="preserve">reference logical slot defined by </w:t>
        </w:r>
      </w:ins>
      <w:r w:rsidRPr="004E548E">
        <w:rPr>
          <w:i/>
          <w:iCs/>
          <w:noProof/>
          <w:lang w:eastAsia="ko-KR"/>
        </w:rPr>
        <w:t>sl-TimeReferenceSFN-Type1</w:t>
      </w:r>
      <w:r w:rsidRPr="004E548E">
        <w:rPr>
          <w:noProof/>
          <w:lang w:eastAsia="ko-KR"/>
        </w:rPr>
        <w:t xml:space="preserve"> in time domain</w:t>
      </w:r>
      <w:r w:rsidRPr="004E548E">
        <w:rPr>
          <w:lang w:eastAsia="ko-KR"/>
        </w:rPr>
        <w:t>, referring to the number of logical slots</w:t>
      </w:r>
      <w:del w:id="15" w:author="OPPO(Zhongda)" w:date="2021-05-10T11:17:00Z">
        <w:r w:rsidRPr="004E548E" w:rsidDel="00906F81">
          <w:rPr>
            <w:lang w:eastAsia="ko-KR"/>
          </w:rPr>
          <w:delText xml:space="preserve"> that can be used for SL transmission</w:delText>
        </w:r>
      </w:del>
      <w:ins w:id="16" w:author="OPPO(Zhongda)" w:date="2021-05-10T11:17:00Z">
        <w:r>
          <w:rPr>
            <w:lang w:eastAsia="ko-KR"/>
          </w:rPr>
          <w:t xml:space="preserve"> in a resource pool</w:t>
        </w:r>
      </w:ins>
      <w:r w:rsidRPr="004E548E">
        <w:rPr>
          <w:noProof/>
          <w:lang w:eastAsia="ko-KR"/>
        </w:rPr>
        <w:t>;</w:t>
      </w:r>
    </w:p>
    <w:p w14:paraId="125D70AA" w14:textId="77777777" w:rsidR="00906F81" w:rsidRPr="004E548E" w:rsidRDefault="00906F81" w:rsidP="00906F81">
      <w:pPr>
        <w:pStyle w:val="B1"/>
        <w:rPr>
          <w:noProof/>
          <w:lang w:eastAsia="ko-KR"/>
        </w:rPr>
      </w:pPr>
      <w:r w:rsidRPr="004E548E">
        <w:rPr>
          <w:rFonts w:eastAsia="Malgun Gothic"/>
          <w:noProof/>
          <w:lang w:eastAsia="ko-KR"/>
        </w:rPr>
        <w:t>-</w:t>
      </w:r>
      <w:r w:rsidRPr="004E548E">
        <w:rPr>
          <w:rFonts w:eastAsia="Malgun Gothic"/>
          <w:noProof/>
          <w:lang w:eastAsia="ko-KR"/>
        </w:rPr>
        <w:tab/>
      </w:r>
      <w:r w:rsidRPr="004E548E">
        <w:rPr>
          <w:rFonts w:eastAsia="Malgun Gothic"/>
          <w:i/>
          <w:noProof/>
          <w:lang w:eastAsia="ko-KR"/>
        </w:rPr>
        <w:t>sl-</w:t>
      </w:r>
      <w:r w:rsidRPr="004E548E">
        <w:rPr>
          <w:i/>
          <w:noProof/>
          <w:lang w:eastAsia="ko-KR"/>
        </w:rPr>
        <w:t>TimeResourceCG-Type1</w:t>
      </w:r>
      <w:r w:rsidRPr="004E548E">
        <w:rPr>
          <w:rFonts w:eastAsia="Malgun Gothic"/>
          <w:noProof/>
          <w:lang w:eastAsia="ko-KR"/>
        </w:rPr>
        <w:t>:</w:t>
      </w:r>
      <w:r w:rsidRPr="004E548E">
        <w:t xml:space="preserve"> </w:t>
      </w:r>
      <w:r w:rsidRPr="004E548E">
        <w:rPr>
          <w:rFonts w:eastAsia="Malgun Gothic"/>
          <w:noProof/>
          <w:lang w:eastAsia="ko-KR"/>
        </w:rPr>
        <w:t xml:space="preserve">time resource location of </w:t>
      </w:r>
      <w:r w:rsidRPr="004E548E">
        <w:rPr>
          <w:noProof/>
          <w:lang w:eastAsia="ko-KR"/>
        </w:rPr>
        <w:t>the configured grant Type 1;</w:t>
      </w:r>
    </w:p>
    <w:p w14:paraId="25B7F43D" w14:textId="77777777" w:rsidR="00906F81" w:rsidRPr="004E548E" w:rsidRDefault="00906F81" w:rsidP="00906F81">
      <w:pPr>
        <w:pStyle w:val="B1"/>
        <w:rPr>
          <w:rFonts w:eastAsia="Malgun Gothic"/>
          <w:noProof/>
          <w:lang w:eastAsia="ko-KR"/>
        </w:rPr>
      </w:pPr>
      <w:r w:rsidRPr="004E548E">
        <w:rPr>
          <w:rFonts w:eastAsia="Malgun Gothic"/>
          <w:noProof/>
          <w:lang w:eastAsia="ko-KR"/>
        </w:rPr>
        <w:t>-</w:t>
      </w:r>
      <w:r w:rsidRPr="004E548E">
        <w:rPr>
          <w:rFonts w:eastAsia="Malgun Gothic"/>
          <w:noProof/>
          <w:lang w:eastAsia="ko-KR"/>
        </w:rPr>
        <w:tab/>
      </w:r>
      <w:r w:rsidRPr="004E548E">
        <w:rPr>
          <w:rFonts w:eastAsia="Malgun Gothic"/>
          <w:i/>
          <w:noProof/>
          <w:lang w:eastAsia="ko-KR"/>
        </w:rPr>
        <w:t>sl-CG-MaxTransNumList</w:t>
      </w:r>
      <w:r w:rsidRPr="004E548E">
        <w:rPr>
          <w:rFonts w:eastAsia="Malgun Gothic"/>
          <w:noProof/>
          <w:lang w:eastAsia="ko-KR"/>
        </w:rPr>
        <w:t>:</w:t>
      </w:r>
      <w:r w:rsidRPr="004E548E">
        <w:t xml:space="preserve"> the </w:t>
      </w:r>
      <w:r w:rsidRPr="004E548E">
        <w:rPr>
          <w:rFonts w:eastAsia="Malgun Gothic"/>
          <w:noProof/>
          <w:lang w:eastAsia="ko-KR"/>
        </w:rPr>
        <w:t>maximum number of times that a TB can be transmitted using the configured grant;</w:t>
      </w:r>
    </w:p>
    <w:p w14:paraId="1D2190C5" w14:textId="77777777" w:rsidR="00906F81" w:rsidRPr="004E548E" w:rsidRDefault="00906F81" w:rsidP="00906F81">
      <w:pPr>
        <w:pStyle w:val="B1"/>
        <w:rPr>
          <w:noProof/>
          <w:lang w:eastAsia="ko-KR"/>
        </w:rPr>
      </w:pPr>
      <w:r w:rsidRPr="004E548E">
        <w:rPr>
          <w:rFonts w:eastAsia="Malgun Gothic"/>
          <w:i/>
          <w:noProof/>
          <w:lang w:eastAsia="ko-KR"/>
        </w:rPr>
        <w:t>-</w:t>
      </w:r>
      <w:r w:rsidRPr="004E548E">
        <w:rPr>
          <w:rFonts w:eastAsia="Malgun Gothic"/>
          <w:i/>
          <w:noProof/>
          <w:lang w:eastAsia="ko-KR"/>
        </w:rPr>
        <w:tab/>
        <w:t>sl-</w:t>
      </w:r>
      <w:r w:rsidRPr="004E548E">
        <w:rPr>
          <w:rFonts w:eastAsia="Malgun Gothic"/>
          <w:i/>
          <w:lang w:eastAsia="ko-KR"/>
        </w:rPr>
        <w:t>HARQ</w:t>
      </w:r>
      <w:r w:rsidRPr="004E548E">
        <w:rPr>
          <w:i/>
          <w:noProof/>
          <w:lang w:eastAsia="ko-KR"/>
        </w:rPr>
        <w:t>-ProcID-offset</w:t>
      </w:r>
      <w:r w:rsidRPr="004E548E">
        <w:rPr>
          <w:noProof/>
          <w:lang w:eastAsia="ko-KR"/>
        </w:rPr>
        <w:t>: offset of HARQ process for configured grant Type 1;</w:t>
      </w:r>
    </w:p>
    <w:p w14:paraId="2BBB896B" w14:textId="39D0164D" w:rsidR="00906F81" w:rsidRPr="004E548E" w:rsidRDefault="00906F81" w:rsidP="00906F81">
      <w:pPr>
        <w:pStyle w:val="B1"/>
        <w:rPr>
          <w:rFonts w:eastAsia="Malgun Gothic"/>
          <w:noProof/>
          <w:lang w:eastAsia="ko-KR"/>
        </w:rPr>
      </w:pPr>
      <w:r w:rsidRPr="004E548E">
        <w:rPr>
          <w:noProof/>
          <w:lang w:eastAsia="ko-KR"/>
        </w:rPr>
        <w:t>-</w:t>
      </w:r>
      <w:r w:rsidRPr="004E548E">
        <w:rPr>
          <w:noProof/>
          <w:lang w:eastAsia="ko-KR"/>
        </w:rPr>
        <w:tab/>
      </w:r>
      <w:r w:rsidRPr="004E548E">
        <w:rPr>
          <w:i/>
          <w:iCs/>
          <w:noProof/>
          <w:lang w:eastAsia="ko-KR"/>
        </w:rPr>
        <w:t>sl-TimeReferenceSFN-Type1</w:t>
      </w:r>
      <w:r w:rsidRPr="004E548E">
        <w:rPr>
          <w:noProof/>
          <w:lang w:eastAsia="ko-KR"/>
        </w:rPr>
        <w:t xml:space="preserve">: SFN used for determination of the offset of a resource in time domain. </w:t>
      </w:r>
      <w:ins w:id="17" w:author="OPPO(Zhongda)" w:date="2021-05-10T11:18:00Z">
        <w:r w:rsidR="009512FE">
          <w:rPr>
            <w:noProof/>
            <w:lang w:eastAsia="ko-KR"/>
          </w:rPr>
          <w:t>If it is present,</w:t>
        </w:r>
      </w:ins>
      <w:del w:id="18" w:author="OPPO(Zhongda)" w:date="2021-05-10T11:18:00Z">
        <w:r w:rsidRPr="004E548E" w:rsidDel="009512FE">
          <w:rPr>
            <w:noProof/>
            <w:lang w:eastAsia="ko-KR"/>
          </w:rPr>
          <w:delText>T</w:delText>
        </w:r>
      </w:del>
      <w:ins w:id="19" w:author="OPPO(Zhongda)" w:date="2021-05-10T11:18:00Z">
        <w:r w:rsidR="009512FE">
          <w:rPr>
            <w:noProof/>
            <w:lang w:eastAsia="ko-KR"/>
          </w:rPr>
          <w:t>t</w:t>
        </w:r>
      </w:ins>
      <w:r w:rsidRPr="004E548E">
        <w:rPr>
          <w:noProof/>
          <w:lang w:eastAsia="ko-KR"/>
        </w:rPr>
        <w:t>he UE uses the</w:t>
      </w:r>
      <w:ins w:id="20" w:author="OPPO(Zhongda)" w:date="2021-05-10T11:18:00Z">
        <w:r w:rsidR="009512FE">
          <w:rPr>
            <w:noProof/>
            <w:lang w:eastAsia="ko-KR"/>
          </w:rPr>
          <w:t xml:space="preserve"> 1</w:t>
        </w:r>
        <w:r w:rsidR="009512FE" w:rsidRPr="009512FE">
          <w:rPr>
            <w:noProof/>
            <w:vertAlign w:val="superscript"/>
            <w:lang w:eastAsia="ko-KR"/>
          </w:rPr>
          <w:t>st</w:t>
        </w:r>
        <w:r w:rsidR="009512FE">
          <w:rPr>
            <w:noProof/>
            <w:lang w:eastAsia="ko-KR"/>
          </w:rPr>
          <w:t xml:space="preserve"> logical slot of </w:t>
        </w:r>
        <w:r w:rsidR="009512FE" w:rsidRPr="009512FE">
          <w:rPr>
            <w:noProof/>
            <w:highlight w:val="yellow"/>
            <w:lang w:eastAsia="ko-KR"/>
          </w:rPr>
          <w:t>associated resource pool</w:t>
        </w:r>
        <w:r w:rsidR="009512FE">
          <w:rPr>
            <w:noProof/>
            <w:lang w:eastAsia="ko-KR"/>
          </w:rPr>
          <w:t xml:space="preserve"> after the starting time of the </w:t>
        </w:r>
      </w:ins>
      <w:r w:rsidRPr="004E548E">
        <w:rPr>
          <w:noProof/>
          <w:lang w:eastAsia="ko-KR"/>
        </w:rPr>
        <w:t xml:space="preserve"> closest SFN with the indicated number preceding the reception of the sidelink configured grant configuration Type 1</w:t>
      </w:r>
      <w:ins w:id="21" w:author="OPPO(Zhongda)" w:date="2021-05-10T11:19:00Z">
        <w:r w:rsidR="009512FE">
          <w:rPr>
            <w:noProof/>
            <w:lang w:eastAsia="ko-KR"/>
          </w:rPr>
          <w:t xml:space="preserve"> as reference logical slot</w:t>
        </w:r>
      </w:ins>
      <w:r w:rsidRPr="004E548E">
        <w:rPr>
          <w:noProof/>
          <w:lang w:eastAsia="ko-KR"/>
        </w:rPr>
        <w:t>.</w:t>
      </w:r>
      <w:ins w:id="22" w:author="OPPO(Zhongda)" w:date="2021-05-10T11:19:00Z">
        <w:r w:rsidR="008624A0">
          <w:rPr>
            <w:noProof/>
            <w:lang w:eastAsia="ko-KR"/>
          </w:rPr>
          <w:t xml:space="preserve"> If it is absent, the indicated reference SFN is zero.</w:t>
        </w:r>
      </w:ins>
    </w:p>
    <w:p w14:paraId="54939C05" w14:textId="77777777" w:rsidR="00906F81" w:rsidRPr="004E548E" w:rsidRDefault="00906F81" w:rsidP="00906F81">
      <w:pPr>
        <w:rPr>
          <w:noProof/>
          <w:lang w:eastAsia="ko-KR"/>
        </w:rPr>
      </w:pPr>
      <w:r w:rsidRPr="004E548E">
        <w:rPr>
          <w:noProof/>
          <w:lang w:eastAsia="ko-KR"/>
        </w:rPr>
        <w:t>RRC configures the following parameters</w:t>
      </w:r>
      <w:r w:rsidRPr="004E548E">
        <w:t xml:space="preserve"> </w:t>
      </w:r>
      <w:r w:rsidRPr="004E548E">
        <w:rPr>
          <w:noProof/>
          <w:lang w:eastAsia="ko-KR"/>
        </w:rPr>
        <w:t xml:space="preserve">when the configured grant Type 2 is configured, </w:t>
      </w:r>
      <w:r w:rsidRPr="004E548E">
        <w:t>as specified in TS 38.331 [5]</w:t>
      </w:r>
      <w:r w:rsidRPr="004E548E">
        <w:rPr>
          <w:noProof/>
          <w:lang w:eastAsia="ko-KR"/>
        </w:rPr>
        <w:t>:</w:t>
      </w:r>
    </w:p>
    <w:p w14:paraId="3DD556F7" w14:textId="77777777" w:rsidR="00906F81" w:rsidRPr="004E548E" w:rsidRDefault="00906F81" w:rsidP="00906F81">
      <w:pPr>
        <w:pStyle w:val="B1"/>
        <w:rPr>
          <w:noProof/>
          <w:lang w:eastAsia="ko-KR"/>
        </w:rPr>
      </w:pPr>
      <w:r w:rsidRPr="004E548E">
        <w:rPr>
          <w:noProof/>
          <w:lang w:eastAsia="ko-KR"/>
        </w:rPr>
        <w:t>-</w:t>
      </w:r>
      <w:r w:rsidRPr="004E548E">
        <w:rPr>
          <w:noProof/>
          <w:lang w:eastAsia="ko-KR"/>
        </w:rPr>
        <w:tab/>
      </w:r>
      <w:r w:rsidRPr="004E548E">
        <w:rPr>
          <w:i/>
          <w:noProof/>
          <w:lang w:eastAsia="ko-KR"/>
        </w:rPr>
        <w:t>sl-ConfigIndexCG</w:t>
      </w:r>
      <w:r w:rsidRPr="004E548E">
        <w:rPr>
          <w:noProof/>
          <w:lang w:eastAsia="ko-KR"/>
        </w:rPr>
        <w:t>: the identifier of a configured grant for sidelink;</w:t>
      </w:r>
    </w:p>
    <w:p w14:paraId="3C7611D4" w14:textId="77777777" w:rsidR="00906F81" w:rsidRPr="004E548E" w:rsidRDefault="00906F81" w:rsidP="00906F81">
      <w:pPr>
        <w:pStyle w:val="B1"/>
        <w:rPr>
          <w:noProof/>
          <w:lang w:eastAsia="ko-KR"/>
        </w:rPr>
      </w:pPr>
      <w:r w:rsidRPr="004E548E">
        <w:rPr>
          <w:noProof/>
          <w:lang w:eastAsia="ko-KR"/>
        </w:rPr>
        <w:t>-</w:t>
      </w:r>
      <w:r w:rsidRPr="004E548E">
        <w:rPr>
          <w:noProof/>
          <w:lang w:eastAsia="ko-KR"/>
        </w:rPr>
        <w:tab/>
      </w:r>
      <w:r w:rsidRPr="004E548E">
        <w:rPr>
          <w:i/>
          <w:noProof/>
          <w:lang w:eastAsia="ko-KR"/>
        </w:rPr>
        <w:t>sl-CS-RNTI</w:t>
      </w:r>
      <w:r w:rsidRPr="004E548E">
        <w:rPr>
          <w:noProof/>
          <w:lang w:eastAsia="ko-KR"/>
        </w:rPr>
        <w:t>: SLCS-RNTI for activation, deactivation, and retransmission;</w:t>
      </w:r>
    </w:p>
    <w:p w14:paraId="1896D287" w14:textId="77777777" w:rsidR="00906F81" w:rsidRPr="004E548E" w:rsidRDefault="00906F81" w:rsidP="00906F81">
      <w:pPr>
        <w:pStyle w:val="B1"/>
        <w:rPr>
          <w:noProof/>
          <w:lang w:eastAsia="ko-KR"/>
        </w:rPr>
      </w:pPr>
      <w:r w:rsidRPr="004E548E">
        <w:rPr>
          <w:noProof/>
          <w:lang w:eastAsia="ko-KR"/>
        </w:rPr>
        <w:t>-</w:t>
      </w:r>
      <w:r w:rsidRPr="004E548E">
        <w:rPr>
          <w:noProof/>
          <w:lang w:eastAsia="ko-KR"/>
        </w:rPr>
        <w:tab/>
      </w:r>
      <w:r w:rsidRPr="004E548E">
        <w:rPr>
          <w:i/>
          <w:lang w:eastAsia="ko-KR"/>
        </w:rPr>
        <w:t>sl-NrOf</w:t>
      </w:r>
      <w:r w:rsidRPr="004E548E">
        <w:rPr>
          <w:i/>
          <w:noProof/>
          <w:lang w:eastAsia="ko-KR"/>
        </w:rPr>
        <w:t>HARQ-Processes</w:t>
      </w:r>
      <w:r w:rsidRPr="004E548E">
        <w:rPr>
          <w:noProof/>
          <w:lang w:eastAsia="ko-KR"/>
        </w:rPr>
        <w:t>: the number of HARQ processes for configured grant;</w:t>
      </w:r>
    </w:p>
    <w:p w14:paraId="6D1736B8" w14:textId="77777777" w:rsidR="00906F81" w:rsidRPr="004E548E" w:rsidRDefault="00906F81" w:rsidP="00906F81">
      <w:pPr>
        <w:pStyle w:val="B1"/>
        <w:rPr>
          <w:noProof/>
          <w:lang w:eastAsia="ko-KR"/>
        </w:rPr>
      </w:pPr>
      <w:r w:rsidRPr="004E548E">
        <w:rPr>
          <w:noProof/>
          <w:lang w:eastAsia="ko-KR"/>
        </w:rPr>
        <w:t>-</w:t>
      </w:r>
      <w:r w:rsidRPr="004E548E">
        <w:rPr>
          <w:noProof/>
          <w:lang w:eastAsia="ko-KR"/>
        </w:rPr>
        <w:tab/>
      </w:r>
      <w:r w:rsidRPr="004E548E">
        <w:rPr>
          <w:i/>
          <w:noProof/>
          <w:lang w:eastAsia="ko-KR"/>
        </w:rPr>
        <w:t>sl-PeriodCG</w:t>
      </w:r>
      <w:r w:rsidRPr="004E548E">
        <w:rPr>
          <w:noProof/>
          <w:lang w:eastAsia="ko-KR"/>
        </w:rPr>
        <w:t>: periodicity of the configured grant Type 2;</w:t>
      </w:r>
    </w:p>
    <w:p w14:paraId="2E9B1B18" w14:textId="77777777" w:rsidR="00906F81" w:rsidRPr="004E548E" w:rsidRDefault="00906F81" w:rsidP="00906F81">
      <w:pPr>
        <w:pStyle w:val="B1"/>
        <w:rPr>
          <w:noProof/>
          <w:lang w:eastAsia="ko-KR"/>
        </w:rPr>
      </w:pPr>
      <w:r w:rsidRPr="004E548E">
        <w:rPr>
          <w:rFonts w:eastAsia="Malgun Gothic"/>
          <w:noProof/>
          <w:lang w:eastAsia="ko-KR"/>
        </w:rPr>
        <w:t>-</w:t>
      </w:r>
      <w:r w:rsidRPr="004E548E">
        <w:rPr>
          <w:rFonts w:eastAsia="Malgun Gothic"/>
          <w:noProof/>
          <w:lang w:eastAsia="ko-KR"/>
        </w:rPr>
        <w:tab/>
      </w:r>
      <w:r w:rsidRPr="004E548E">
        <w:rPr>
          <w:rFonts w:eastAsia="Malgun Gothic"/>
          <w:i/>
          <w:noProof/>
          <w:lang w:eastAsia="ko-KR"/>
        </w:rPr>
        <w:t>sl-CG-MaxTransNumList</w:t>
      </w:r>
      <w:r w:rsidRPr="004E548E">
        <w:rPr>
          <w:rFonts w:eastAsia="Malgun Gothic"/>
          <w:noProof/>
          <w:lang w:eastAsia="ko-KR"/>
        </w:rPr>
        <w:t>:</w:t>
      </w:r>
      <w:r w:rsidRPr="004E548E">
        <w:t xml:space="preserve"> the </w:t>
      </w:r>
      <w:r w:rsidRPr="004E548E">
        <w:rPr>
          <w:rFonts w:eastAsia="Malgun Gothic"/>
          <w:noProof/>
          <w:lang w:eastAsia="ko-KR"/>
        </w:rPr>
        <w:t>maximum number of times that a TB can be transmitted using the configured grant;</w:t>
      </w:r>
    </w:p>
    <w:p w14:paraId="0F6B3114" w14:textId="77777777" w:rsidR="00906F81" w:rsidRPr="004E548E" w:rsidRDefault="00906F81" w:rsidP="00906F81">
      <w:pPr>
        <w:pStyle w:val="B1"/>
        <w:rPr>
          <w:noProof/>
          <w:lang w:eastAsia="ko-KR"/>
        </w:rPr>
      </w:pPr>
      <w:r w:rsidRPr="004E548E">
        <w:rPr>
          <w:rFonts w:eastAsia="Malgun Gothic"/>
          <w:i/>
          <w:noProof/>
          <w:lang w:eastAsia="ko-KR"/>
        </w:rPr>
        <w:t>-</w:t>
      </w:r>
      <w:r w:rsidRPr="004E548E">
        <w:rPr>
          <w:rFonts w:eastAsia="Malgun Gothic"/>
          <w:i/>
          <w:noProof/>
          <w:lang w:eastAsia="ko-KR"/>
        </w:rPr>
        <w:tab/>
        <w:t>sl-</w:t>
      </w:r>
      <w:r w:rsidRPr="004E548E">
        <w:rPr>
          <w:rFonts w:eastAsia="Malgun Gothic"/>
          <w:i/>
          <w:lang w:eastAsia="ko-KR"/>
        </w:rPr>
        <w:t>HARQ</w:t>
      </w:r>
      <w:r w:rsidRPr="004E548E">
        <w:rPr>
          <w:i/>
          <w:noProof/>
          <w:lang w:eastAsia="ko-KR"/>
        </w:rPr>
        <w:t>-ProcID-offset</w:t>
      </w:r>
      <w:r w:rsidRPr="004E548E">
        <w:rPr>
          <w:noProof/>
          <w:lang w:eastAsia="ko-KR"/>
        </w:rPr>
        <w:t>: offset of HARQ process for configured grant Type 2.</w:t>
      </w:r>
    </w:p>
    <w:p w14:paraId="1E467913" w14:textId="77777777" w:rsidR="00906F81" w:rsidRPr="004E548E" w:rsidRDefault="00906F81" w:rsidP="00906F81">
      <w:pPr>
        <w:rPr>
          <w:noProof/>
        </w:rPr>
      </w:pPr>
      <w:r w:rsidRPr="004E548E">
        <w:rPr>
          <w:noProof/>
          <w:lang w:eastAsia="ko-KR"/>
        </w:rPr>
        <w:t>Upon configuration of a configured grant Type 1</w:t>
      </w:r>
      <w:r w:rsidRPr="004E548E">
        <w:t>, the MAC entity shall for each configured sidelink grant</w:t>
      </w:r>
      <w:r w:rsidRPr="004E548E">
        <w:rPr>
          <w:noProof/>
        </w:rPr>
        <w:t>:</w:t>
      </w:r>
    </w:p>
    <w:p w14:paraId="109F9935" w14:textId="77777777" w:rsidR="00906F81" w:rsidRPr="004E548E" w:rsidRDefault="00906F81" w:rsidP="00906F81">
      <w:pPr>
        <w:pStyle w:val="B1"/>
        <w:rPr>
          <w:noProof/>
          <w:lang w:eastAsia="ko-KR"/>
        </w:rPr>
      </w:pPr>
      <w:r w:rsidRPr="004E548E">
        <w:rPr>
          <w:noProof/>
          <w:lang w:eastAsia="ko-KR"/>
        </w:rPr>
        <w:t>1&gt;</w:t>
      </w:r>
      <w:r w:rsidRPr="004E548E">
        <w:rPr>
          <w:noProof/>
          <w:lang w:eastAsia="ko-KR"/>
        </w:rPr>
        <w:tab/>
        <w:t xml:space="preserve">store the sidelink grant provided by </w:t>
      </w:r>
      <w:r w:rsidRPr="004E548E">
        <w:rPr>
          <w:lang w:eastAsia="ko-KR"/>
        </w:rPr>
        <w:t>RRC</w:t>
      </w:r>
      <w:r w:rsidRPr="004E548E">
        <w:rPr>
          <w:noProof/>
          <w:lang w:eastAsia="ko-KR"/>
        </w:rPr>
        <w:t xml:space="preserve"> as a configured sidelink grant;</w:t>
      </w:r>
    </w:p>
    <w:p w14:paraId="55C54EC9" w14:textId="77777777" w:rsidR="00906F81" w:rsidRPr="004E548E" w:rsidRDefault="00906F81" w:rsidP="00906F81">
      <w:pPr>
        <w:pStyle w:val="B1"/>
        <w:rPr>
          <w:noProof/>
          <w:lang w:eastAsia="ko-KR"/>
        </w:rPr>
      </w:pPr>
      <w:r w:rsidRPr="004E548E">
        <w:rPr>
          <w:noProof/>
          <w:lang w:eastAsia="ko-KR"/>
        </w:rPr>
        <w:t>1&gt;</w:t>
      </w:r>
      <w:r w:rsidRPr="004E548E">
        <w:rPr>
          <w:noProof/>
          <w:lang w:eastAsia="ko-KR"/>
        </w:rPr>
        <w:tab/>
        <w:t xml:space="preserve">initialise or re-initialise the configured sidelink grant to determine PSCCH duration(s) and PSSCH duration(s) according to </w:t>
      </w:r>
      <w:r w:rsidRPr="004E548E">
        <w:rPr>
          <w:i/>
          <w:noProof/>
          <w:lang w:eastAsia="ko-KR"/>
        </w:rPr>
        <w:t>sl-TimeOffsetCG-Type1</w:t>
      </w:r>
      <w:r w:rsidRPr="004E548E">
        <w:rPr>
          <w:noProof/>
          <w:lang w:eastAsia="ko-KR"/>
        </w:rPr>
        <w:t xml:space="preserve"> and </w:t>
      </w:r>
      <w:r w:rsidRPr="004E548E">
        <w:rPr>
          <w:i/>
          <w:noProof/>
          <w:lang w:eastAsia="ko-KR"/>
        </w:rPr>
        <w:t>sl-TimeResourceCG-Type1</w:t>
      </w:r>
      <w:r w:rsidRPr="004E548E">
        <w:rPr>
          <w:noProof/>
          <w:lang w:eastAsia="ko-KR"/>
        </w:rPr>
        <w:t xml:space="preserve">, and to reoccur with </w:t>
      </w:r>
      <w:r w:rsidRPr="004E548E">
        <w:rPr>
          <w:i/>
          <w:noProof/>
          <w:lang w:eastAsia="ko-KR"/>
        </w:rPr>
        <w:t>sl-periodCG</w:t>
      </w:r>
      <w:r w:rsidRPr="004E548E">
        <w:rPr>
          <w:noProof/>
          <w:lang w:eastAsia="ko-KR"/>
        </w:rPr>
        <w:t xml:space="preserve"> for transmissions of multiple MAC PDUs according to </w:t>
      </w:r>
      <w:r w:rsidRPr="004E548E">
        <w:t>clause 8.1.2</w:t>
      </w:r>
      <w:r w:rsidRPr="004E548E">
        <w:rPr>
          <w:noProof/>
          <w:lang w:eastAsia="ko-KR"/>
        </w:rPr>
        <w:t xml:space="preserve"> of TS 38.214 [7].</w:t>
      </w:r>
    </w:p>
    <w:p w14:paraId="0D6C4845" w14:textId="77777777" w:rsidR="00906F81" w:rsidRPr="004E548E" w:rsidRDefault="00906F81" w:rsidP="00906F81">
      <w:pPr>
        <w:pStyle w:val="NO"/>
        <w:rPr>
          <w:noProof/>
          <w:lang w:eastAsia="ko-KR"/>
        </w:rPr>
      </w:pPr>
      <w:r w:rsidRPr="004E548E">
        <w:rPr>
          <w:lang w:eastAsia="ko-KR"/>
        </w:rPr>
        <w:lastRenderedPageBreak/>
        <w:t>NOTE 1:</w:t>
      </w:r>
      <w:r w:rsidRPr="004E548E">
        <w:rPr>
          <w:lang w:eastAsia="ko-KR"/>
        </w:rPr>
        <w:tab/>
        <w:t xml:space="preserve">If the MAC entity is configured with multiple configured sidelink grants, collision among the configured sidelink grants may occur. </w:t>
      </w:r>
      <w:r w:rsidRPr="004E548E">
        <w:rPr>
          <w:noProof/>
        </w:rPr>
        <w:t>How to handle the collision is left to UE implementation.</w:t>
      </w:r>
    </w:p>
    <w:p w14:paraId="0E1D2AFA" w14:textId="77777777" w:rsidR="00906F81" w:rsidRPr="004E548E" w:rsidRDefault="00906F81" w:rsidP="00906F81">
      <w:pPr>
        <w:rPr>
          <w:noProof/>
          <w:lang w:eastAsia="ko-KR"/>
        </w:rPr>
      </w:pPr>
      <w:r w:rsidRPr="004E548E">
        <w:rPr>
          <w:noProof/>
          <w:lang w:eastAsia="ko-KR"/>
        </w:rPr>
        <w:t xml:space="preserve">After a sidelink grant is configured for a configured grant Type 1, the MAC entity shall consider </w:t>
      </w:r>
      <w:r w:rsidRPr="004E548E">
        <w:rPr>
          <w:rFonts w:eastAsia="Malgun Gothic"/>
          <w:noProof/>
          <w:lang w:eastAsia="ko-KR"/>
        </w:rPr>
        <w:t xml:space="preserve">sequentially </w:t>
      </w:r>
      <w:r w:rsidRPr="004E548E">
        <w:rPr>
          <w:noProof/>
          <w:lang w:eastAsia="ko-KR"/>
        </w:rPr>
        <w:t xml:space="preserve">that the first slot of the </w:t>
      </w:r>
      <w:r w:rsidRPr="004E548E">
        <w:rPr>
          <w:lang w:eastAsia="ko-KR"/>
        </w:rPr>
        <w:t>S</w:t>
      </w:r>
      <w:r w:rsidRPr="004E548E">
        <w:rPr>
          <w:vertAlign w:val="superscript"/>
          <w:lang w:eastAsia="ko-KR"/>
        </w:rPr>
        <w:t>th</w:t>
      </w:r>
      <w:r w:rsidRPr="004E548E">
        <w:rPr>
          <w:noProof/>
          <w:lang w:eastAsia="ko-KR"/>
        </w:rPr>
        <w:t xml:space="preserve"> sidelink grant </w:t>
      </w:r>
      <w:r w:rsidRPr="004E548E">
        <w:rPr>
          <w:rFonts w:eastAsia="Malgun Gothic"/>
          <w:noProof/>
          <w:lang w:eastAsia="ko-KR"/>
        </w:rPr>
        <w:t>occurs in the</w:t>
      </w:r>
      <w:r w:rsidRPr="004E548E">
        <w:rPr>
          <w:noProof/>
          <w:lang w:eastAsia="ko-KR"/>
        </w:rPr>
        <w:t xml:space="preserve"> logical slot for which:</w:t>
      </w:r>
    </w:p>
    <w:p w14:paraId="10067D3C" w14:textId="08FC9EE7" w:rsidR="00906F81" w:rsidRDefault="00906F81" w:rsidP="00906F81">
      <w:pPr>
        <w:jc w:val="center"/>
        <w:rPr>
          <w:ins w:id="23" w:author="OPPO(Zhongda)" w:date="2021-05-10T11:22:00Z"/>
          <w:noProof/>
          <w:lang w:eastAsia="ko-KR"/>
        </w:rPr>
      </w:pPr>
      <w:del w:id="24" w:author="OPPO(Zhongda)" w:date="2021-05-10T11:22:00Z">
        <w:r w:rsidRPr="004E548E" w:rsidDel="00BF655D">
          <w:rPr>
            <w:noProof/>
            <w:lang w:eastAsia="ko-KR"/>
          </w:rPr>
          <w:delText xml:space="preserve">[(SFN × </w:delText>
        </w:r>
        <w:r w:rsidRPr="004E548E" w:rsidDel="00BF655D">
          <w:rPr>
            <w:i/>
            <w:noProof/>
            <w:lang w:eastAsia="ko-KR"/>
          </w:rPr>
          <w:delText>numberOfSLSlotsPerFrame</w:delText>
        </w:r>
        <w:r w:rsidRPr="004E548E" w:rsidDel="00BF655D">
          <w:rPr>
            <w:noProof/>
            <w:lang w:eastAsia="ko-KR"/>
          </w:rPr>
          <w:delText>) + logical slot number in the frame] =</w:delText>
        </w:r>
        <w:r w:rsidRPr="004E548E" w:rsidDel="00BF655D">
          <w:rPr>
            <w:noProof/>
            <w:lang w:eastAsia="ko-KR"/>
          </w:rPr>
          <w:br/>
          <w:delText xml:space="preserve"> (</w:delText>
        </w:r>
        <w:r w:rsidRPr="004E548E" w:rsidDel="00BF655D">
          <w:rPr>
            <w:i/>
            <w:iCs/>
            <w:noProof/>
            <w:lang w:eastAsia="ko-KR"/>
          </w:rPr>
          <w:delText>sl-T</w:delText>
        </w:r>
        <w:r w:rsidRPr="004E548E" w:rsidDel="00BF655D">
          <w:rPr>
            <w:rFonts w:eastAsia="Malgun Gothic"/>
            <w:i/>
            <w:noProof/>
            <w:lang w:eastAsia="ko-KR"/>
          </w:rPr>
          <w:delText>imeReferenceSFN-Type1</w:delText>
        </w:r>
        <w:r w:rsidRPr="004E548E" w:rsidDel="00BF655D">
          <w:rPr>
            <w:rFonts w:eastAsia="Malgun Gothic"/>
            <w:noProof/>
            <w:lang w:eastAsia="ko-KR"/>
          </w:rPr>
          <w:delText xml:space="preserve"> × </w:delText>
        </w:r>
        <w:r w:rsidRPr="004E548E" w:rsidDel="00BF655D">
          <w:rPr>
            <w:rFonts w:eastAsia="Malgun Gothic"/>
            <w:i/>
            <w:noProof/>
            <w:lang w:eastAsia="ko-KR"/>
          </w:rPr>
          <w:delText>numberOfSLSlotsPerFrame</w:delText>
        </w:r>
        <w:r w:rsidRPr="004E548E" w:rsidDel="00BF655D">
          <w:rPr>
            <w:rFonts w:eastAsia="Malgun Gothic"/>
            <w:noProof/>
            <w:lang w:eastAsia="ko-KR"/>
          </w:rPr>
          <w:delText xml:space="preserve"> </w:delText>
        </w:r>
        <w:r w:rsidRPr="004E548E" w:rsidDel="00BF655D">
          <w:rPr>
            <w:rFonts w:eastAsia="Malgun Gothic"/>
            <w:i/>
            <w:noProof/>
            <w:lang w:eastAsia="ko-KR"/>
          </w:rPr>
          <w:delText>+</w:delText>
        </w:r>
        <w:r w:rsidRPr="004E548E" w:rsidDel="00BF655D">
          <w:rPr>
            <w:rFonts w:eastAsia="Malgun Gothic"/>
            <w:noProof/>
            <w:lang w:eastAsia="ko-KR"/>
          </w:rPr>
          <w:delText xml:space="preserve"> </w:delText>
        </w:r>
        <w:r w:rsidRPr="004E548E" w:rsidDel="00BF655D">
          <w:rPr>
            <w:i/>
            <w:noProof/>
            <w:lang w:eastAsia="ko-KR"/>
          </w:rPr>
          <w:delText>sl-TimeOffsetCGType1</w:delText>
        </w:r>
        <w:r w:rsidRPr="004E548E" w:rsidDel="00BF655D">
          <w:rPr>
            <w:noProof/>
            <w:lang w:eastAsia="ko-KR"/>
          </w:rPr>
          <w:delText xml:space="preserve">+ S × </w:delText>
        </w:r>
        <w:r w:rsidRPr="004E548E" w:rsidDel="00BF655D">
          <w:rPr>
            <w:i/>
            <w:noProof/>
            <w:lang w:eastAsia="ko-KR"/>
          </w:rPr>
          <w:delText>PeriodicitySL</w:delText>
        </w:r>
        <w:r w:rsidRPr="004E548E" w:rsidDel="00BF655D">
          <w:rPr>
            <w:noProof/>
            <w:lang w:eastAsia="ko-KR"/>
          </w:rPr>
          <w:delText xml:space="preserve">) modulo (1024 × </w:delText>
        </w:r>
        <w:r w:rsidRPr="004E548E" w:rsidDel="00BF655D">
          <w:rPr>
            <w:i/>
            <w:noProof/>
            <w:lang w:eastAsia="ko-KR"/>
          </w:rPr>
          <w:delText>numberOfSLSlotsPerFrame</w:delText>
        </w:r>
        <w:r w:rsidRPr="004E548E" w:rsidDel="00BF655D">
          <w:rPr>
            <w:noProof/>
            <w:lang w:eastAsia="ko-KR"/>
          </w:rPr>
          <w:delText>).</w:delText>
        </w:r>
      </w:del>
    </w:p>
    <w:p w14:paraId="1E23D945" w14:textId="618D3F14" w:rsidR="00BF655D" w:rsidRPr="004E548E" w:rsidRDefault="00BF655D" w:rsidP="00906F81">
      <w:pPr>
        <w:jc w:val="center"/>
        <w:rPr>
          <w:noProof/>
          <w:lang w:eastAsia="ko-KR"/>
        </w:rPr>
      </w:pPr>
      <w:ins w:id="25" w:author="OPPO(Zhongda)" w:date="2021-05-10T11:22:00Z">
        <w:r w:rsidRPr="00411814">
          <w:rPr>
            <w:rFonts w:eastAsiaTheme="minorEastAsia" w:hint="eastAsia"/>
            <w:i/>
            <w:noProof/>
            <w:lang w:eastAsia="zh-CN"/>
          </w:rPr>
          <w:t>C</w:t>
        </w:r>
        <w:r>
          <w:rPr>
            <w:rFonts w:eastAsiaTheme="minorEastAsia"/>
            <w:i/>
            <w:noProof/>
            <w:lang w:eastAsia="zh-CN"/>
          </w:rPr>
          <w:t>URRENT</w:t>
        </w:r>
        <w:r w:rsidRPr="00411814">
          <w:rPr>
            <w:rFonts w:eastAsiaTheme="minorEastAsia"/>
            <w:i/>
            <w:noProof/>
            <w:lang w:eastAsia="zh-CN"/>
          </w:rPr>
          <w:t>_slot=</w:t>
        </w:r>
        <w:r>
          <w:rPr>
            <w:rFonts w:eastAsiaTheme="minorEastAsia"/>
            <w:i/>
            <w:noProof/>
            <w:lang w:eastAsia="zh-CN"/>
          </w:rPr>
          <w:t>(</w:t>
        </w:r>
        <w:r w:rsidRPr="002543DF">
          <w:rPr>
            <w:i/>
            <w:iCs/>
            <w:noProof/>
            <w:lang w:eastAsia="ko-KR"/>
          </w:rPr>
          <w:t xml:space="preserve"> </w:t>
        </w:r>
        <w:r w:rsidRPr="00B70050">
          <w:rPr>
            <w:i/>
            <w:iCs/>
            <w:noProof/>
            <w:lang w:eastAsia="ko-KR"/>
          </w:rPr>
          <w:t>sl-ReferenceSlotCG-Type1</w:t>
        </w:r>
        <w:r>
          <w:rPr>
            <w:rFonts w:eastAsiaTheme="minorEastAsia"/>
            <w:i/>
            <w:noProof/>
            <w:lang w:eastAsia="zh-CN"/>
          </w:rPr>
          <w:t>+</w:t>
        </w:r>
        <w:r w:rsidRPr="00411814">
          <w:rPr>
            <w:i/>
            <w:noProof/>
            <w:lang w:eastAsia="ko-KR"/>
          </w:rPr>
          <w:t xml:space="preserve"> </w:t>
        </w:r>
        <w:r w:rsidRPr="0091773B">
          <w:rPr>
            <w:i/>
            <w:noProof/>
            <w:lang w:eastAsia="ko-KR"/>
          </w:rPr>
          <w:t>sl-TimeOffsetCG-Type1</w:t>
        </w:r>
        <w:r>
          <w:rPr>
            <w:i/>
            <w:noProof/>
            <w:lang w:eastAsia="ko-KR"/>
          </w:rPr>
          <w:t>+</w:t>
        </w:r>
        <w:r w:rsidRPr="00411814">
          <w:rPr>
            <w:noProof/>
            <w:lang w:eastAsia="ko-KR"/>
          </w:rPr>
          <w:t xml:space="preserve"> </w:t>
        </w:r>
        <w:r w:rsidRPr="00EC345C">
          <w:rPr>
            <w:noProof/>
            <w:lang w:eastAsia="ko-KR"/>
          </w:rPr>
          <w:t xml:space="preserve">S × </w:t>
        </w:r>
        <w:r w:rsidRPr="00EC345C">
          <w:rPr>
            <w:i/>
            <w:noProof/>
            <w:lang w:eastAsia="ko-KR"/>
          </w:rPr>
          <w:t>PeriodicitySL</w:t>
        </w:r>
        <w:r>
          <w:rPr>
            <w:i/>
            <w:noProof/>
            <w:lang w:eastAsia="ko-KR"/>
          </w:rPr>
          <w:t xml:space="preserve">) </w:t>
        </w:r>
        <w:r w:rsidRPr="00411814">
          <w:rPr>
            <w:noProof/>
            <w:lang w:eastAsia="ko-KR"/>
          </w:rPr>
          <w:t>modulo</w:t>
        </w:r>
        <w:r>
          <w:rPr>
            <w:noProof/>
            <w:lang w:eastAsia="ko-KR"/>
          </w:rPr>
          <w:t xml:space="preserve"> </w:t>
        </w:r>
        <w:r w:rsidRPr="00411814">
          <w:rPr>
            <w:i/>
            <w:noProof/>
            <w:lang w:eastAsia="ko-KR"/>
          </w:rPr>
          <w:t>T’</w:t>
        </w:r>
        <w:r w:rsidRPr="00411814">
          <w:rPr>
            <w:i/>
            <w:noProof/>
            <w:vertAlign w:val="subscript"/>
            <w:lang w:eastAsia="ko-KR"/>
          </w:rPr>
          <w:t>max</w:t>
        </w:r>
      </w:ins>
    </w:p>
    <w:p w14:paraId="63FF140D" w14:textId="4CB22C67" w:rsidR="00906F81" w:rsidRPr="004E548E" w:rsidRDefault="00BF655D" w:rsidP="00906F81">
      <w:pPr>
        <w:rPr>
          <w:rFonts w:eastAsia="Malgun Gothic"/>
          <w:noProof/>
          <w:lang w:eastAsia="ko-KR"/>
        </w:rPr>
      </w:pPr>
      <w:r w:rsidRPr="004E548E">
        <w:rPr>
          <w:rFonts w:eastAsia="Malgun Gothic"/>
          <w:noProof/>
          <w:lang w:eastAsia="ko-KR"/>
        </w:rPr>
        <w:t>W</w:t>
      </w:r>
      <w:r w:rsidR="00906F81" w:rsidRPr="004E548E">
        <w:rPr>
          <w:rFonts w:eastAsia="Malgun Gothic"/>
          <w:noProof/>
          <w:lang w:eastAsia="ko-KR"/>
        </w:rPr>
        <w:t>here</w:t>
      </w:r>
      <w:ins w:id="26" w:author="OPPO(Zhongda)" w:date="2021-05-10T11:22:00Z">
        <w:r>
          <w:rPr>
            <w:rFonts w:eastAsia="Malgun Gothic"/>
            <w:noProof/>
            <w:lang w:eastAsia="ko-KR"/>
          </w:rPr>
          <w:t xml:space="preserve"> </w:t>
        </w:r>
        <w:r>
          <w:rPr>
            <w:noProof/>
            <w:lang w:eastAsia="ko-KR"/>
          </w:rPr>
          <w:t>CURRENT_slot refers to current logical slot in the</w:t>
        </w:r>
      </w:ins>
      <w:ins w:id="27" w:author="OPPO(Zhongda)" w:date="2021-05-10T11:25:00Z">
        <w:r>
          <w:rPr>
            <w:noProof/>
            <w:lang w:eastAsia="ko-KR"/>
          </w:rPr>
          <w:t xml:space="preserve"> </w:t>
        </w:r>
        <w:r w:rsidRPr="00BF655D">
          <w:rPr>
            <w:noProof/>
            <w:highlight w:val="yellow"/>
            <w:lang w:eastAsia="ko-KR"/>
          </w:rPr>
          <w:t>associated</w:t>
        </w:r>
      </w:ins>
      <w:ins w:id="28" w:author="OPPO(Zhongda)" w:date="2021-05-10T11:22:00Z">
        <w:r>
          <w:rPr>
            <w:noProof/>
            <w:lang w:eastAsia="ko-KR"/>
          </w:rPr>
          <w:t xml:space="preserve"> resource pool,</w:t>
        </w:r>
      </w:ins>
      <w:del w:id="29" w:author="OPPO(Zhongda)" w:date="2021-05-10T11:23:00Z">
        <w:r w:rsidR="00906F81" w:rsidRPr="004E548E" w:rsidDel="00BF655D">
          <w:rPr>
            <w:rFonts w:eastAsia="Malgun Gothic"/>
            <w:noProof/>
            <w:lang w:eastAsia="ko-KR"/>
          </w:rPr>
          <w:delText xml:space="preserve"> </w:delText>
        </w:r>
        <m:oMath>
          <m:r>
            <w:rPr>
              <w:rFonts w:ascii="Cambria Math" w:hAnsi="Cambria Math"/>
              <w:noProof/>
              <w:lang w:eastAsia="ko-KR"/>
            </w:rPr>
            <m:t>PeriodicitySL</m:t>
          </m:r>
          <m:r>
            <m:rPr>
              <m:sty m:val="p"/>
            </m:rPr>
            <w:rPr>
              <w:rFonts w:ascii="Cambria Math" w:hAnsi="Cambria Math"/>
              <w:lang w:eastAsia="ko-KR"/>
            </w:rPr>
            <m:t>=</m:t>
          </m:r>
          <m:d>
            <m:dPr>
              <m:begChr m:val="⌈"/>
              <m:endChr m:val="⌉"/>
              <m:ctrlPr>
                <w:rPr>
                  <w:rFonts w:ascii="Cambria Math" w:eastAsia="Gulim" w:hAnsi="Cambria Math" w:cs="Gulim"/>
                  <w:i/>
                  <w:iCs/>
                  <w:sz w:val="24"/>
                  <w:szCs w:val="24"/>
                </w:rPr>
              </m:ctrlPr>
            </m:dPr>
            <m:e>
              <m:f>
                <m:fPr>
                  <m:ctrlPr>
                    <w:rPr>
                      <w:rFonts w:ascii="Cambria Math" w:eastAsia="Gulim" w:hAnsi="Cambria Math" w:cs="Gulim"/>
                      <w:sz w:val="24"/>
                      <w:szCs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m:t>
              </m:r>
            </m:e>
          </m:d>
        </m:oMath>
        <w:r w:rsidR="00906F81" w:rsidRPr="004E548E" w:rsidDel="00BF655D">
          <w:rPr>
            <w:noProof/>
            <w:lang w:eastAsia="ko-KR"/>
          </w:rPr>
          <w:delText xml:space="preserve">, </w:delText>
        </w:r>
        <w:r w:rsidR="00906F81" w:rsidRPr="004E548E" w:rsidDel="00BF655D">
          <w:rPr>
            <w:i/>
            <w:noProof/>
            <w:lang w:eastAsia="ko-KR"/>
          </w:rPr>
          <w:delText>numberOfSLSlotsPerFrame</w:delText>
        </w:r>
        <w:r w:rsidR="00906F81" w:rsidRPr="004E548E" w:rsidDel="00BF655D">
          <w:rPr>
            <w:noProof/>
            <w:lang w:eastAsia="ko-KR"/>
          </w:rPr>
          <w:delText xml:space="preserve"> refers to the number of logical slots that can be used for SL transmsission in the frame and </w:delText>
        </w:r>
        <w:r w:rsidR="00906F81" w:rsidRPr="004E548E" w:rsidDel="00BF655D">
          <w:rPr>
            <w:i/>
            <w:noProof/>
            <w:lang w:eastAsia="ko-KR"/>
          </w:rPr>
          <w:delText>N</w:delText>
        </w:r>
        <w:r w:rsidR="00906F81" w:rsidRPr="004E548E" w:rsidDel="00BF655D">
          <w:rPr>
            <w:noProof/>
            <w:lang w:eastAsia="ko-KR"/>
          </w:rPr>
          <w:delText xml:space="preserve"> refer to the number of slots that can be used for SL transmsission within 20ms, if configured, of </w:delText>
        </w:r>
        <w:r w:rsidR="00906F81" w:rsidRPr="004E548E" w:rsidDel="00BF655D">
          <w:rPr>
            <w:i/>
            <w:noProof/>
            <w:lang w:eastAsia="ko-KR"/>
          </w:rPr>
          <w:delText>TDD-UL-DL-ConfigCommon</w:delText>
        </w:r>
        <w:r w:rsidR="00906F81" w:rsidRPr="004E548E" w:rsidDel="00BF655D">
          <w:rPr>
            <w:noProof/>
            <w:lang w:eastAsia="ko-KR"/>
          </w:rPr>
          <w:delText>, as specified in TS 38.331 [5] and clause 8.1.7 of TS 38.214 [7].</w:delText>
        </w:r>
      </w:del>
      <w:ins w:id="30" w:author="OPPO(Zhongda)" w:date="2021-05-10T11:23:00Z">
        <w:r>
          <w:rPr>
            <w:noProof/>
            <w:lang w:eastAsia="ko-KR"/>
          </w:rPr>
          <w:t xml:space="preserve"> </w:t>
        </w:r>
        <m:oMath>
          <m:r>
            <w:rPr>
              <w:rFonts w:ascii="Cambria Math" w:hAnsi="Cambria Math"/>
              <w:noProof/>
              <w:lang w:eastAsia="ko-KR"/>
            </w:rPr>
            <m:t>PeriodicitySL=</m:t>
          </m:r>
          <m:d>
            <m:dPr>
              <m:begChr m:val="⌈"/>
              <m:endChr m:val="⌉"/>
              <m:ctrlPr>
                <w:rPr>
                  <w:rFonts w:ascii="Cambria Math" w:eastAsia="宋体" w:hAnsi="Cambria Math"/>
                  <w:i/>
                  <w:iCs/>
                  <w:noProof/>
                  <w:lang w:eastAsia="ko-KR"/>
                </w:rPr>
              </m:ctrlPr>
            </m:dPr>
            <m:e>
              <m:f>
                <m:fPr>
                  <m:ctrlPr>
                    <w:rPr>
                      <w:rFonts w:ascii="Cambria Math" w:eastAsia="宋体" w:hAnsi="Cambria Math"/>
                      <w:i/>
                      <w:noProof/>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eastAsia="宋体" w:hAnsi="Cambria Math"/>
                      <w:noProof/>
                      <w:lang w:eastAsia="ko-KR"/>
                    </w:rPr>
                    <m:t>10240 ms</m:t>
                  </m:r>
                </m:den>
              </m:f>
              <m:r>
                <w:rPr>
                  <w:rFonts w:ascii="Cambria Math" w:eastAsia="宋体" w:hAnsi="Cambria Math"/>
                  <w:noProof/>
                  <w:lang w:eastAsia="ko-KR"/>
                </w:rPr>
                <m:t>×sl_periodCG</m:t>
              </m:r>
            </m:e>
          </m:d>
        </m:oMath>
        <w:r>
          <w:rPr>
            <w:i/>
            <w:noProof/>
            <w:lang w:eastAsia="ko-KR"/>
          </w:rPr>
          <w:t xml:space="preserve"> </w:t>
        </w:r>
        <w:r w:rsidRPr="00C15093">
          <w:rPr>
            <w:noProof/>
            <w:lang w:eastAsia="ko-KR"/>
          </w:rPr>
          <w:t>and</w:t>
        </w:r>
        <w:r>
          <w:rPr>
            <w:noProof/>
            <w:lang w:eastAsia="ko-KR"/>
          </w:rPr>
          <w:t xml:space="preserve"> T’</w:t>
        </w:r>
        <w:r w:rsidRPr="00C15093">
          <w:rPr>
            <w:noProof/>
            <w:vertAlign w:val="subscript"/>
            <w:lang w:eastAsia="ko-KR"/>
          </w:rPr>
          <w:t>max</w:t>
        </w:r>
        <w:r>
          <w:rPr>
            <w:noProof/>
            <w:lang w:eastAsia="ko-KR"/>
          </w:rPr>
          <w:t xml:space="preserve"> is the number of slots that belongs to </w:t>
        </w:r>
      </w:ins>
      <w:ins w:id="31" w:author="OPPO(Zhongda)" w:date="2021-05-10T11:25:00Z">
        <w:r w:rsidRPr="00BF655D">
          <w:rPr>
            <w:noProof/>
            <w:highlight w:val="yellow"/>
            <w:lang w:eastAsia="ko-KR"/>
          </w:rPr>
          <w:t>the ass</w:t>
        </w:r>
      </w:ins>
      <w:ins w:id="32" w:author="OPPO(Zhongda)" w:date="2021-05-10T11:26:00Z">
        <w:r w:rsidRPr="00BF655D">
          <w:rPr>
            <w:noProof/>
            <w:highlight w:val="yellow"/>
            <w:lang w:eastAsia="ko-KR"/>
          </w:rPr>
          <w:t>ociated</w:t>
        </w:r>
      </w:ins>
      <w:ins w:id="33" w:author="OPPO(Zhongda)" w:date="2021-05-10T11:23:00Z">
        <w:r>
          <w:rPr>
            <w:noProof/>
            <w:lang w:eastAsia="ko-KR"/>
          </w:rPr>
          <w:t xml:space="preserve"> resource pool as defined in clause 8 of TS 38.214[7]</w:t>
        </w:r>
        <w:r w:rsidRPr="00EC345C">
          <w:rPr>
            <w:noProof/>
            <w:lang w:eastAsia="ko-KR"/>
          </w:rPr>
          <w:t>.</w:t>
        </w:r>
        <w:r w:rsidRPr="003828CC">
          <w:rPr>
            <w:noProof/>
            <w:lang w:eastAsia="ko-KR"/>
          </w:rPr>
          <w:t xml:space="preserve"> </w:t>
        </w:r>
        <w:r w:rsidRPr="003828CC">
          <w:rPr>
            <w:i/>
            <w:noProof/>
            <w:lang w:eastAsia="ko-KR"/>
          </w:rPr>
          <w:t>sl-ReferenceSlotCG-Type1</w:t>
        </w:r>
        <w:r>
          <w:rPr>
            <w:noProof/>
            <w:lang w:eastAsia="ko-KR"/>
          </w:rPr>
          <w:t xml:space="preserve"> </w:t>
        </w:r>
        <w:r w:rsidRPr="003828CC">
          <w:rPr>
            <w:noProof/>
            <w:lang w:eastAsia="ko-KR"/>
          </w:rPr>
          <w:t xml:space="preserve">refers to </w:t>
        </w:r>
        <w:r w:rsidRPr="00BF655D">
          <w:rPr>
            <w:noProof/>
            <w:lang w:eastAsia="ko-KR"/>
          </w:rPr>
          <w:t xml:space="preserve">reference logical slot defined by </w:t>
        </w:r>
        <w:r w:rsidRPr="00BF655D">
          <w:rPr>
            <w:i/>
            <w:noProof/>
            <w:lang w:eastAsia="ko-KR"/>
          </w:rPr>
          <w:t>sl-TimeReferenceSFN-Type1</w:t>
        </w:r>
        <w:r>
          <w:rPr>
            <w:noProof/>
            <w:lang w:eastAsia="ko-KR"/>
          </w:rPr>
          <w:t>.</w:t>
        </w:r>
      </w:ins>
    </w:p>
    <w:p w14:paraId="4BB12BD6" w14:textId="77777777" w:rsidR="00906F81" w:rsidRPr="004E548E" w:rsidRDefault="00906F81" w:rsidP="00906F81">
      <w:pPr>
        <w:rPr>
          <w:noProof/>
          <w:lang w:eastAsia="ko-KR"/>
        </w:rPr>
      </w:pPr>
      <w:r w:rsidRPr="004E548E">
        <w:rPr>
          <w:noProof/>
          <w:lang w:eastAsia="ko-KR"/>
        </w:rPr>
        <w:t xml:space="preserve">After a sidelink grant is configured for a configured grant Type 2, the MAC entity shall consider </w:t>
      </w:r>
      <w:r w:rsidRPr="004E548E">
        <w:rPr>
          <w:rFonts w:eastAsia="Malgun Gothic"/>
          <w:noProof/>
          <w:lang w:eastAsia="ko-KR"/>
        </w:rPr>
        <w:t xml:space="preserve">sequentially </w:t>
      </w:r>
      <w:r w:rsidRPr="004E548E">
        <w:rPr>
          <w:noProof/>
          <w:lang w:eastAsia="ko-KR"/>
        </w:rPr>
        <w:t xml:space="preserve">that the first slot of </w:t>
      </w:r>
      <w:r w:rsidRPr="004E548E">
        <w:rPr>
          <w:lang w:eastAsia="ko-KR"/>
        </w:rPr>
        <w:t>S</w:t>
      </w:r>
      <w:r w:rsidRPr="004E548E">
        <w:rPr>
          <w:vertAlign w:val="superscript"/>
          <w:lang w:eastAsia="ko-KR"/>
        </w:rPr>
        <w:t>th</w:t>
      </w:r>
      <w:r w:rsidRPr="004E548E">
        <w:rPr>
          <w:noProof/>
          <w:lang w:eastAsia="ko-KR"/>
        </w:rPr>
        <w:t xml:space="preserve"> sidelink grant </w:t>
      </w:r>
      <w:r w:rsidRPr="004E548E">
        <w:rPr>
          <w:rFonts w:eastAsia="Malgun Gothic"/>
          <w:noProof/>
          <w:lang w:eastAsia="ko-KR"/>
        </w:rPr>
        <w:t>occurs in the</w:t>
      </w:r>
      <w:r w:rsidRPr="004E548E">
        <w:rPr>
          <w:noProof/>
          <w:lang w:eastAsia="ko-KR"/>
        </w:rPr>
        <w:t xml:space="preserve"> logical slot for which:</w:t>
      </w:r>
    </w:p>
    <w:p w14:paraId="66EB86E8" w14:textId="74525780" w:rsidR="00906F81" w:rsidRDefault="00906F81" w:rsidP="00906F81">
      <w:pPr>
        <w:jc w:val="center"/>
        <w:rPr>
          <w:ins w:id="34" w:author="OPPO(Zhongda)" w:date="2021-05-10T11:20:00Z"/>
          <w:noProof/>
          <w:lang w:eastAsia="ko-KR"/>
        </w:rPr>
      </w:pPr>
      <w:del w:id="35" w:author="OPPO(Zhongda)" w:date="2021-05-10T11:26:00Z">
        <w:r w:rsidRPr="004E548E" w:rsidDel="00BF655D">
          <w:rPr>
            <w:noProof/>
            <w:lang w:eastAsia="ko-KR"/>
          </w:rPr>
          <w:delText xml:space="preserve">[(SFN × </w:delText>
        </w:r>
        <w:r w:rsidRPr="004E548E" w:rsidDel="00BF655D">
          <w:rPr>
            <w:i/>
            <w:noProof/>
            <w:lang w:eastAsia="ko-KR"/>
          </w:rPr>
          <w:delText>numberOfSLSlotsPerFrame</w:delText>
        </w:r>
        <w:r w:rsidRPr="004E548E" w:rsidDel="00BF655D">
          <w:rPr>
            <w:noProof/>
            <w:lang w:eastAsia="ko-KR"/>
          </w:rPr>
          <w:delText>) + logical slot number in the frame] =</w:delText>
        </w:r>
        <w:r w:rsidRPr="004E548E" w:rsidDel="00BF655D">
          <w:rPr>
            <w:noProof/>
            <w:lang w:eastAsia="ko-KR"/>
          </w:rPr>
          <w:br/>
          <w:delText>[(SFN</w:delText>
        </w:r>
        <w:r w:rsidRPr="004E548E" w:rsidDel="00BF655D">
          <w:rPr>
            <w:noProof/>
            <w:vertAlign w:val="subscript"/>
            <w:lang w:eastAsia="ko-KR"/>
          </w:rPr>
          <w:delText>start time</w:delText>
        </w:r>
        <w:r w:rsidRPr="004E548E" w:rsidDel="00BF655D">
          <w:rPr>
            <w:noProof/>
            <w:lang w:eastAsia="ko-KR"/>
          </w:rPr>
          <w:delText xml:space="preserve"> × </w:delText>
        </w:r>
        <w:r w:rsidRPr="004E548E" w:rsidDel="00BF655D">
          <w:rPr>
            <w:i/>
            <w:noProof/>
            <w:lang w:eastAsia="ko-KR"/>
          </w:rPr>
          <w:delText>numberOfSLSlotsPerFrame</w:delText>
        </w:r>
        <w:r w:rsidRPr="004E548E" w:rsidDel="00BF655D">
          <w:rPr>
            <w:noProof/>
            <w:lang w:eastAsia="ko-KR"/>
          </w:rPr>
          <w:delText xml:space="preserve"> + slot</w:delText>
        </w:r>
        <w:r w:rsidRPr="004E548E" w:rsidDel="00BF655D">
          <w:rPr>
            <w:noProof/>
            <w:vertAlign w:val="subscript"/>
            <w:lang w:eastAsia="ko-KR"/>
          </w:rPr>
          <w:delText>start time</w:delText>
        </w:r>
        <w:r w:rsidRPr="004E548E" w:rsidDel="00BF655D">
          <w:rPr>
            <w:noProof/>
            <w:lang w:eastAsia="ko-KR"/>
          </w:rPr>
          <w:delText xml:space="preserve">) + S × </w:delText>
        </w:r>
        <w:r w:rsidRPr="004E548E" w:rsidDel="00BF655D">
          <w:rPr>
            <w:i/>
            <w:noProof/>
            <w:lang w:eastAsia="ko-KR"/>
          </w:rPr>
          <w:delText>PeriodicitySL</w:delText>
        </w:r>
        <w:r w:rsidRPr="004E548E" w:rsidDel="00BF655D">
          <w:rPr>
            <w:noProof/>
            <w:lang w:eastAsia="ko-KR"/>
          </w:rPr>
          <w:delText xml:space="preserve">] modulo (1024 × </w:delText>
        </w:r>
        <w:r w:rsidRPr="004E548E" w:rsidDel="00BF655D">
          <w:rPr>
            <w:i/>
            <w:noProof/>
            <w:lang w:eastAsia="ko-KR"/>
          </w:rPr>
          <w:delText>numberOfSLSlotsPerFrame</w:delText>
        </w:r>
        <w:r w:rsidRPr="004E548E" w:rsidDel="00BF655D">
          <w:rPr>
            <w:noProof/>
            <w:lang w:eastAsia="ko-KR"/>
          </w:rPr>
          <w:delText>).</w:delText>
        </w:r>
      </w:del>
    </w:p>
    <w:p w14:paraId="3835169B" w14:textId="73BB5058" w:rsidR="00BF655D" w:rsidRPr="004E548E" w:rsidRDefault="00BF655D" w:rsidP="00906F81">
      <w:pPr>
        <w:jc w:val="center"/>
        <w:rPr>
          <w:noProof/>
          <w:lang w:eastAsia="ko-KR"/>
        </w:rPr>
      </w:pPr>
      <w:ins w:id="36" w:author="OPPO(Zhongda)" w:date="2021-05-10T11:26:00Z">
        <w:r w:rsidRPr="00411814">
          <w:rPr>
            <w:rFonts w:eastAsiaTheme="minorEastAsia" w:hint="eastAsia"/>
            <w:i/>
            <w:noProof/>
            <w:lang w:eastAsia="zh-CN"/>
          </w:rPr>
          <w:t>C</w:t>
        </w:r>
        <w:r>
          <w:rPr>
            <w:rFonts w:eastAsiaTheme="minorEastAsia"/>
            <w:i/>
            <w:noProof/>
            <w:lang w:eastAsia="zh-CN"/>
          </w:rPr>
          <w:t>URRENT</w:t>
        </w:r>
        <w:r w:rsidRPr="00411814">
          <w:rPr>
            <w:rFonts w:eastAsiaTheme="minorEastAsia"/>
            <w:i/>
            <w:noProof/>
            <w:lang w:eastAsia="zh-CN"/>
          </w:rPr>
          <w:t>_slot=</w:t>
        </w:r>
        <w:r>
          <w:rPr>
            <w:rFonts w:eastAsiaTheme="minorEastAsia"/>
            <w:i/>
            <w:noProof/>
            <w:lang w:eastAsia="zh-CN"/>
          </w:rPr>
          <w:t>(sl-StartSlotCG-Type2</w:t>
        </w:r>
        <w:r>
          <w:rPr>
            <w:i/>
            <w:noProof/>
            <w:lang w:eastAsia="ko-KR"/>
          </w:rPr>
          <w:t>+</w:t>
        </w:r>
        <w:r w:rsidRPr="00411814">
          <w:rPr>
            <w:noProof/>
            <w:lang w:eastAsia="ko-KR"/>
          </w:rPr>
          <w:t xml:space="preserve"> </w:t>
        </w:r>
        <w:r w:rsidRPr="00EC345C">
          <w:rPr>
            <w:noProof/>
            <w:lang w:eastAsia="ko-KR"/>
          </w:rPr>
          <w:t xml:space="preserve">S × </w:t>
        </w:r>
        <w:r w:rsidRPr="00EC345C">
          <w:rPr>
            <w:i/>
            <w:noProof/>
            <w:lang w:eastAsia="ko-KR"/>
          </w:rPr>
          <w:t>PeriodicitySL</w:t>
        </w:r>
        <w:r>
          <w:rPr>
            <w:i/>
            <w:noProof/>
            <w:lang w:eastAsia="ko-KR"/>
          </w:rPr>
          <w:t xml:space="preserve">) </w:t>
        </w:r>
        <w:r w:rsidRPr="00411814">
          <w:rPr>
            <w:noProof/>
            <w:lang w:eastAsia="ko-KR"/>
          </w:rPr>
          <w:t>modulo</w:t>
        </w:r>
        <w:r>
          <w:rPr>
            <w:noProof/>
            <w:lang w:eastAsia="ko-KR"/>
          </w:rPr>
          <w:t xml:space="preserve"> </w:t>
        </w:r>
        <w:r w:rsidRPr="00411814">
          <w:rPr>
            <w:i/>
            <w:noProof/>
            <w:lang w:eastAsia="ko-KR"/>
          </w:rPr>
          <w:t>T’</w:t>
        </w:r>
        <w:r w:rsidRPr="00411814">
          <w:rPr>
            <w:i/>
            <w:noProof/>
            <w:vertAlign w:val="subscript"/>
            <w:lang w:eastAsia="ko-KR"/>
          </w:rPr>
          <w:t>max</w:t>
        </w:r>
      </w:ins>
    </w:p>
    <w:p w14:paraId="74A36E23" w14:textId="533C5E38" w:rsidR="00906F81" w:rsidRPr="004E548E" w:rsidRDefault="00906F81" w:rsidP="00906F81">
      <w:pPr>
        <w:rPr>
          <w:noProof/>
          <w:lang w:eastAsia="ko-KR"/>
        </w:rPr>
      </w:pPr>
      <w:del w:id="37" w:author="OPPO(Zhongda)" w:date="2021-05-10T11:26:00Z">
        <w:r w:rsidRPr="004E548E" w:rsidDel="00BF655D">
          <w:rPr>
            <w:noProof/>
            <w:lang w:eastAsia="ko-KR"/>
          </w:rPr>
          <w:delText>where SFN</w:delText>
        </w:r>
        <w:r w:rsidRPr="004E548E" w:rsidDel="00BF655D">
          <w:rPr>
            <w:noProof/>
            <w:vertAlign w:val="subscript"/>
            <w:lang w:eastAsia="ko-KR"/>
          </w:rPr>
          <w:delText>start time</w:delText>
        </w:r>
        <w:r w:rsidRPr="004E548E" w:rsidDel="00BF655D">
          <w:rPr>
            <w:noProof/>
            <w:lang w:eastAsia="ko-KR"/>
          </w:rPr>
          <w:delText xml:space="preserve"> and slot</w:delText>
        </w:r>
        <w:r w:rsidRPr="004E548E" w:rsidDel="00BF655D">
          <w:rPr>
            <w:noProof/>
            <w:vertAlign w:val="subscript"/>
            <w:lang w:eastAsia="ko-KR"/>
          </w:rPr>
          <w:delText>start time</w:delText>
        </w:r>
        <w:r w:rsidRPr="004E548E" w:rsidDel="00BF655D">
          <w:rPr>
            <w:noProof/>
            <w:lang w:eastAsia="ko-KR"/>
          </w:rPr>
          <w:delText xml:space="preserve"> are the SFN and logical slot, respectively, of the first transmission opportunity of PSSCH where the configured sidelink grant was (re-)initialised.</w:delText>
        </w:r>
      </w:del>
    </w:p>
    <w:p w14:paraId="2BE78B9E" w14:textId="7143EFB1" w:rsidR="00BF655D" w:rsidRDefault="00BF655D" w:rsidP="00906F81">
      <w:pPr>
        <w:rPr>
          <w:ins w:id="38" w:author="OPPO(Zhongda)" w:date="2021-05-10T11:26:00Z"/>
          <w:noProof/>
          <w:lang w:eastAsia="ko-KR"/>
        </w:rPr>
      </w:pPr>
      <w:ins w:id="39" w:author="OPPO(Zhongda)" w:date="2021-05-10T11:26:00Z">
        <w:r>
          <w:rPr>
            <w:rFonts w:eastAsiaTheme="minorEastAsia"/>
            <w:noProof/>
            <w:lang w:eastAsia="zh-CN"/>
          </w:rPr>
          <w:t xml:space="preserve">Where </w:t>
        </w:r>
        <w:r w:rsidRPr="00BE4F2E">
          <w:rPr>
            <w:rFonts w:eastAsiaTheme="minorEastAsia"/>
            <w:i/>
            <w:noProof/>
            <w:lang w:eastAsia="zh-CN"/>
          </w:rPr>
          <w:t>sl-StartSlotCG-Type2</w:t>
        </w:r>
        <w:r>
          <w:rPr>
            <w:rFonts w:eastAsiaTheme="minorEastAsia"/>
            <w:noProof/>
            <w:lang w:eastAsia="zh-CN"/>
          </w:rPr>
          <w:t xml:space="preserve"> refers to the logical slot of the first transmission opportunity of PSSCH where the configured sidelink grant was (re)initialised.</w:t>
        </w:r>
      </w:ins>
    </w:p>
    <w:p w14:paraId="3CC51838" w14:textId="74062C89" w:rsidR="00906F81" w:rsidRPr="004E548E" w:rsidRDefault="00906F81" w:rsidP="00906F81">
      <w:pPr>
        <w:rPr>
          <w:noProof/>
          <w:lang w:eastAsia="ko-KR"/>
        </w:rPr>
      </w:pPr>
      <w:r w:rsidRPr="004E548E">
        <w:rPr>
          <w:noProof/>
          <w:lang w:eastAsia="ko-KR"/>
        </w:rPr>
        <w:t xml:space="preserve">When a configured sidelink grant is released by </w:t>
      </w:r>
      <w:r w:rsidRPr="004E548E">
        <w:rPr>
          <w:lang w:eastAsia="ko-KR"/>
        </w:rPr>
        <w:t>RRC</w:t>
      </w:r>
      <w:r w:rsidRPr="004E548E">
        <w:rPr>
          <w:noProof/>
          <w:lang w:eastAsia="ko-KR"/>
        </w:rPr>
        <w:t>, all the corresponding configurations shall be released and all corresponding sidelink grants shall be cleared.</w:t>
      </w:r>
    </w:p>
    <w:p w14:paraId="703EFE92" w14:textId="77777777" w:rsidR="00906F81" w:rsidRPr="004E548E" w:rsidRDefault="00906F81" w:rsidP="00906F81">
      <w:pPr>
        <w:rPr>
          <w:noProof/>
          <w:lang w:eastAsia="ko-KR"/>
        </w:rPr>
      </w:pPr>
      <w:r w:rsidRPr="004E548E">
        <w:rPr>
          <w:noProof/>
          <w:lang w:eastAsia="ko-KR"/>
        </w:rPr>
        <w:t>The MAC entity shall:</w:t>
      </w:r>
    </w:p>
    <w:p w14:paraId="3BB92C43" w14:textId="77777777" w:rsidR="00906F81" w:rsidRPr="004E548E" w:rsidRDefault="00906F81" w:rsidP="00906F81">
      <w:pPr>
        <w:pStyle w:val="B1"/>
        <w:rPr>
          <w:noProof/>
          <w:lang w:eastAsia="ko-KR"/>
        </w:rPr>
      </w:pPr>
      <w:r w:rsidRPr="004E548E">
        <w:rPr>
          <w:noProof/>
          <w:lang w:eastAsia="ko-KR"/>
        </w:rPr>
        <w:t>1&gt;</w:t>
      </w:r>
      <w:r w:rsidRPr="004E548E">
        <w:rPr>
          <w:noProof/>
          <w:lang w:eastAsia="ko-KR"/>
        </w:rPr>
        <w:tab/>
        <w:t xml:space="preserve">if the </w:t>
      </w:r>
      <w:r w:rsidRPr="004E548E">
        <w:rPr>
          <w:noProof/>
        </w:rPr>
        <w:t>configured sidelink grant confirmation has been triggered and not cancelled</w:t>
      </w:r>
      <w:r w:rsidRPr="004E548E">
        <w:rPr>
          <w:noProof/>
          <w:lang w:eastAsia="ko-KR"/>
        </w:rPr>
        <w:t>; and</w:t>
      </w:r>
    </w:p>
    <w:p w14:paraId="49E3DEAE" w14:textId="77777777" w:rsidR="00906F81" w:rsidRPr="004E548E" w:rsidRDefault="00906F81" w:rsidP="00906F81">
      <w:pPr>
        <w:pStyle w:val="B1"/>
        <w:rPr>
          <w:noProof/>
        </w:rPr>
      </w:pPr>
      <w:r w:rsidRPr="004E548E">
        <w:rPr>
          <w:noProof/>
          <w:lang w:eastAsia="ko-KR"/>
        </w:rPr>
        <w:t>1&gt;</w:t>
      </w:r>
      <w:r w:rsidRPr="004E548E">
        <w:rPr>
          <w:noProof/>
        </w:rPr>
        <w:tab/>
        <w:t>if the MAC entity has UL resources allocated for new transmission:</w:t>
      </w:r>
    </w:p>
    <w:p w14:paraId="45E298F8" w14:textId="77777777" w:rsidR="00906F81" w:rsidRPr="004E548E" w:rsidRDefault="00906F81" w:rsidP="00906F81">
      <w:pPr>
        <w:pStyle w:val="B2"/>
        <w:rPr>
          <w:noProof/>
          <w:lang w:eastAsia="zh-CN"/>
        </w:rPr>
      </w:pPr>
      <w:r w:rsidRPr="004E548E">
        <w:rPr>
          <w:noProof/>
          <w:lang w:eastAsia="ko-KR"/>
        </w:rPr>
        <w:t>2&gt;</w:t>
      </w:r>
      <w:r w:rsidRPr="004E548E">
        <w:rPr>
          <w:noProof/>
          <w:lang w:eastAsia="zh-CN"/>
        </w:rPr>
        <w:tab/>
        <w:t xml:space="preserve">instruct the Multiplexing and Assembly procedure to generate a Sidelink </w:t>
      </w:r>
      <w:r w:rsidRPr="004E548E">
        <w:rPr>
          <w:noProof/>
          <w:lang w:eastAsia="ko-KR"/>
        </w:rPr>
        <w:t>Configured Grant</w:t>
      </w:r>
      <w:r w:rsidRPr="004E548E">
        <w:rPr>
          <w:noProof/>
          <w:lang w:eastAsia="zh-CN"/>
        </w:rPr>
        <w:t xml:space="preserve"> </w:t>
      </w:r>
      <w:r w:rsidRPr="004E548E">
        <w:rPr>
          <w:noProof/>
          <w:lang w:eastAsia="ko-KR"/>
        </w:rPr>
        <w:t>C</w:t>
      </w:r>
      <w:r w:rsidRPr="004E548E">
        <w:rPr>
          <w:noProof/>
          <w:lang w:eastAsia="zh-CN"/>
        </w:rPr>
        <w:t>onfirmation MAC CE as defined in clause 6.1.3.34;</w:t>
      </w:r>
    </w:p>
    <w:p w14:paraId="2113412E" w14:textId="77777777" w:rsidR="00906F81" w:rsidRPr="004E548E" w:rsidRDefault="00906F81" w:rsidP="00906F81">
      <w:pPr>
        <w:pStyle w:val="B2"/>
        <w:rPr>
          <w:noProof/>
          <w:lang w:eastAsia="zh-CN"/>
        </w:rPr>
      </w:pPr>
      <w:r w:rsidRPr="004E548E">
        <w:rPr>
          <w:noProof/>
          <w:lang w:eastAsia="ko-KR"/>
        </w:rPr>
        <w:t>2&gt;</w:t>
      </w:r>
      <w:r w:rsidRPr="004E548E">
        <w:rPr>
          <w:noProof/>
          <w:lang w:eastAsia="zh-CN"/>
        </w:rPr>
        <w:tab/>
        <w:t xml:space="preserve">cancel the triggered </w:t>
      </w:r>
      <w:r w:rsidRPr="004E548E">
        <w:rPr>
          <w:noProof/>
          <w:lang w:eastAsia="ko-KR"/>
        </w:rPr>
        <w:t>configured sidelink grant</w:t>
      </w:r>
      <w:r w:rsidRPr="004E548E">
        <w:rPr>
          <w:noProof/>
          <w:lang w:eastAsia="zh-CN"/>
        </w:rPr>
        <w:t xml:space="preserve"> confirmation.</w:t>
      </w:r>
    </w:p>
    <w:p w14:paraId="7AB84871" w14:textId="77777777" w:rsidR="00906F81" w:rsidRPr="004E548E" w:rsidRDefault="00906F81" w:rsidP="00906F81">
      <w:pPr>
        <w:rPr>
          <w:lang w:eastAsia="ko-KR"/>
        </w:rPr>
      </w:pPr>
      <w:r w:rsidRPr="004E548E">
        <w:rPr>
          <w:noProof/>
          <w:lang w:eastAsia="zh-CN"/>
        </w:rPr>
        <w:t xml:space="preserve">For a configured grant Type 2, </w:t>
      </w:r>
      <w:r w:rsidRPr="004E548E">
        <w:rPr>
          <w:noProof/>
          <w:lang w:eastAsia="ko-KR"/>
        </w:rPr>
        <w:t>t</w:t>
      </w:r>
      <w:r w:rsidRPr="004E548E">
        <w:rPr>
          <w:noProof/>
        </w:rPr>
        <w:t xml:space="preserve">he MAC entity shall </w:t>
      </w:r>
      <w:r w:rsidRPr="004E548E">
        <w:rPr>
          <w:noProof/>
          <w:lang w:eastAsia="ko-KR"/>
        </w:rPr>
        <w:t>clear</w:t>
      </w:r>
      <w:r w:rsidRPr="004E548E">
        <w:rPr>
          <w:noProof/>
        </w:rPr>
        <w:t xml:space="preserve"> the corresponding configured sidelink grant</w:t>
      </w:r>
      <w:r w:rsidRPr="004E548E">
        <w:rPr>
          <w:noProof/>
          <w:lang w:eastAsia="zh-CN"/>
        </w:rPr>
        <w:t xml:space="preserve"> </w:t>
      </w:r>
      <w:r w:rsidRPr="004E548E">
        <w:rPr>
          <w:noProof/>
        </w:rPr>
        <w:t>immediately after</w:t>
      </w:r>
      <w:r w:rsidRPr="004E548E">
        <w:rPr>
          <w:noProof/>
          <w:lang w:eastAsia="zh-CN"/>
        </w:rPr>
        <w:t xml:space="preserve"> </w:t>
      </w:r>
      <w:r w:rsidRPr="004E548E">
        <w:t xml:space="preserve">first transmission of Sidelink </w:t>
      </w:r>
      <w:r w:rsidRPr="004E548E">
        <w:rPr>
          <w:noProof/>
          <w:lang w:eastAsia="ko-KR"/>
        </w:rPr>
        <w:t>Configured Grant C</w:t>
      </w:r>
      <w:r w:rsidRPr="004E548E">
        <w:rPr>
          <w:noProof/>
        </w:rPr>
        <w:t xml:space="preserve">onfirmation </w:t>
      </w:r>
      <w:r w:rsidRPr="004E548E">
        <w:t xml:space="preserve">MAC CE </w:t>
      </w:r>
      <w:r w:rsidRPr="004E548E">
        <w:rPr>
          <w:noProof/>
          <w:lang w:eastAsia="zh-CN"/>
        </w:rPr>
        <w:t>triggered by</w:t>
      </w:r>
      <w:r w:rsidRPr="004E548E">
        <w:rPr>
          <w:noProof/>
        </w:rPr>
        <w:t xml:space="preserve"> the </w:t>
      </w:r>
      <w:r w:rsidRPr="004E548E">
        <w:rPr>
          <w:noProof/>
          <w:lang w:eastAsia="ko-KR"/>
        </w:rPr>
        <w:t>configured sidelink grant deactivation</w:t>
      </w:r>
      <w:r w:rsidRPr="004E548E">
        <w:rPr>
          <w:noProof/>
        </w:rPr>
        <w:t>.</w:t>
      </w:r>
    </w:p>
    <w:p w14:paraId="395256C1" w14:textId="4355698C" w:rsidR="00906F81" w:rsidRDefault="00906F81" w:rsidP="00906F81">
      <w:pPr>
        <w:rPr>
          <w:rFonts w:eastAsia="Malgun Gothic"/>
          <w:lang w:eastAsia="ko-KR"/>
        </w:rPr>
      </w:pPr>
    </w:p>
    <w:bookmarkEnd w:id="3"/>
    <w:bookmarkEnd w:id="4"/>
    <w:bookmarkEnd w:id="5"/>
    <w:bookmarkEnd w:id="6"/>
    <w:bookmarkEnd w:id="7"/>
    <w:bookmarkEnd w:id="8"/>
    <w:bookmarkEnd w:id="9"/>
    <w:bookmarkEnd w:id="10"/>
    <w:bookmarkEnd w:id="11"/>
    <w:p w14:paraId="7A5F888F" w14:textId="7DF66AD8" w:rsidR="004C0B60"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t>END</w:t>
      </w:r>
      <w:r w:rsidRPr="00007CF3">
        <w:rPr>
          <w:rFonts w:ascii="Times New Roman" w:hAnsi="Times New Roman" w:cs="Times New Roman"/>
          <w:lang w:val="en-US"/>
        </w:rPr>
        <w:t xml:space="preserve"> OF THE </w:t>
      </w:r>
      <w:r w:rsidR="003B35D5">
        <w:rPr>
          <w:rFonts w:ascii="Times New Roman" w:hAnsi="Times New Roman" w:cs="Times New Roman"/>
          <w:lang w:val="en-US"/>
        </w:rPr>
        <w:t>1</w:t>
      </w:r>
      <w:r w:rsidR="003B35D5" w:rsidRPr="003B35D5">
        <w:rPr>
          <w:rFonts w:ascii="Times New Roman" w:hAnsi="Times New Roman" w:cs="Times New Roman"/>
          <w:vertAlign w:val="superscript"/>
          <w:lang w:val="en-US"/>
        </w:rPr>
        <w:t>st</w:t>
      </w:r>
      <w:r w:rsidR="003B35D5">
        <w:rPr>
          <w:rFonts w:ascii="Times New Roman" w:hAnsi="Times New Roman" w:cs="Times New Roman"/>
          <w:lang w:val="en-US"/>
        </w:rPr>
        <w:t xml:space="preserve"> </w:t>
      </w:r>
      <w:r w:rsidRPr="00007CF3">
        <w:rPr>
          <w:rFonts w:ascii="Times New Roman" w:hAnsi="Times New Roman" w:cs="Times New Roman"/>
          <w:lang w:val="en-US"/>
        </w:rPr>
        <w:t>CHANGE</w:t>
      </w:r>
    </w:p>
    <w:p w14:paraId="716DCE03" w14:textId="1C853883" w:rsidR="003B35D5" w:rsidRDefault="003B35D5" w:rsidP="003B35D5">
      <w:pPr>
        <w:rPr>
          <w:rFonts w:eastAsia="Malgun Gothic"/>
          <w:lang w:val="en-US" w:eastAsia="ko-KR"/>
        </w:rPr>
      </w:pPr>
    </w:p>
    <w:p w14:paraId="49F2B01F" w14:textId="09B9CD0A" w:rsidR="003B35D5" w:rsidRDefault="003B35D5" w:rsidP="003B35D5">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w:t>
      </w:r>
      <w:r w:rsidRPr="00007CF3">
        <w:rPr>
          <w:rFonts w:ascii="Times New Roman" w:hAnsi="Times New Roman" w:cs="Times New Roman"/>
          <w:lang w:val="en-US"/>
        </w:rPr>
        <w:t xml:space="preserve"> OF THE </w:t>
      </w:r>
      <w:r>
        <w:rPr>
          <w:rFonts w:ascii="Times New Roman" w:hAnsi="Times New Roman" w:cs="Times New Roman"/>
          <w:lang w:val="en-US"/>
        </w:rPr>
        <w:t>2</w:t>
      </w:r>
      <w:r w:rsidRPr="003B35D5">
        <w:rPr>
          <w:rFonts w:ascii="Times New Roman" w:hAnsi="Times New Roman" w:cs="Times New Roman"/>
          <w:vertAlign w:val="superscript"/>
          <w:lang w:val="en-US"/>
        </w:rPr>
        <w:t>nd</w:t>
      </w:r>
      <w:r>
        <w:rPr>
          <w:rFonts w:ascii="Times New Roman" w:hAnsi="Times New Roman" w:cs="Times New Roman"/>
          <w:lang w:val="en-US"/>
        </w:rPr>
        <w:t xml:space="preserve"> </w:t>
      </w:r>
      <w:r w:rsidRPr="00007CF3">
        <w:rPr>
          <w:rFonts w:ascii="Times New Roman" w:hAnsi="Times New Roman" w:cs="Times New Roman"/>
          <w:lang w:val="en-US"/>
        </w:rPr>
        <w:t>CHANGE</w:t>
      </w:r>
    </w:p>
    <w:p w14:paraId="091F2F76" w14:textId="77777777" w:rsidR="00391586" w:rsidRPr="004E548E" w:rsidRDefault="00391586" w:rsidP="00391586">
      <w:pPr>
        <w:pStyle w:val="4"/>
      </w:pPr>
      <w:bookmarkStart w:id="40" w:name="_Toc67931594"/>
      <w:bookmarkStart w:id="41" w:name="_Toc12569232"/>
      <w:bookmarkStart w:id="42" w:name="_Toc37296249"/>
      <w:bookmarkStart w:id="43" w:name="_Toc46490378"/>
      <w:bookmarkStart w:id="44" w:name="_Toc52752073"/>
      <w:bookmarkStart w:id="45" w:name="_Toc52796535"/>
      <w:bookmarkStart w:id="46" w:name="_Toc60791814"/>
      <w:r w:rsidRPr="004E548E">
        <w:lastRenderedPageBreak/>
        <w:t>5.22.1.1</w:t>
      </w:r>
      <w:r w:rsidRPr="004E548E">
        <w:tab/>
        <w:t>SL Grant reception and SCI transmission</w:t>
      </w:r>
      <w:bookmarkEnd w:id="40"/>
    </w:p>
    <w:p w14:paraId="0C6C8575" w14:textId="77777777" w:rsidR="00391586" w:rsidRPr="004E548E" w:rsidRDefault="00391586" w:rsidP="00391586">
      <w:pPr>
        <w:rPr>
          <w:lang w:eastAsia="ko-KR"/>
        </w:rPr>
      </w:pPr>
      <w:r w:rsidRPr="004E548E">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3A4886D6" w14:textId="77777777" w:rsidR="00391586" w:rsidRPr="004E548E" w:rsidRDefault="00391586" w:rsidP="00391586">
      <w:pPr>
        <w:rPr>
          <w:noProof/>
        </w:rPr>
      </w:pPr>
      <w:r w:rsidRPr="004E548E">
        <w:rPr>
          <w:noProof/>
        </w:rPr>
        <w:t xml:space="preserve">If the MAC entity has been configured with Sidelink resource allocation mode 1 </w:t>
      </w:r>
      <w:r w:rsidRPr="004E548E">
        <w:t>as indicated in TS 38.331 [5]</w:t>
      </w:r>
      <w:r w:rsidRPr="004E548E">
        <w:rPr>
          <w:noProof/>
          <w:lang w:eastAsia="ko-KR"/>
        </w:rPr>
        <w:t>,</w:t>
      </w:r>
      <w:r w:rsidRPr="004E548E">
        <w:rPr>
          <w:noProof/>
        </w:rPr>
        <w:t xml:space="preserve"> the MAC entity shall for each </w:t>
      </w:r>
      <w:r w:rsidRPr="004E548E">
        <w:rPr>
          <w:noProof/>
          <w:lang w:eastAsia="ko-KR"/>
        </w:rPr>
        <w:t>PDCCH occasion</w:t>
      </w:r>
      <w:r w:rsidRPr="004E548E">
        <w:rPr>
          <w:noProof/>
        </w:rPr>
        <w:t xml:space="preserve"> and for each grant received for this </w:t>
      </w:r>
      <w:r w:rsidRPr="004E548E">
        <w:rPr>
          <w:noProof/>
          <w:lang w:eastAsia="ko-KR"/>
        </w:rPr>
        <w:t>PDCCH occasion</w:t>
      </w:r>
      <w:r w:rsidRPr="004E548E">
        <w:rPr>
          <w:noProof/>
        </w:rPr>
        <w:t>:</w:t>
      </w:r>
    </w:p>
    <w:p w14:paraId="0B699577" w14:textId="77777777" w:rsidR="00391586" w:rsidRPr="004E548E" w:rsidRDefault="00391586" w:rsidP="00391586">
      <w:pPr>
        <w:pStyle w:val="B1"/>
        <w:rPr>
          <w:noProof/>
        </w:rPr>
      </w:pPr>
      <w:r w:rsidRPr="004E548E">
        <w:rPr>
          <w:noProof/>
          <w:lang w:eastAsia="ko-KR"/>
        </w:rPr>
        <w:t>1&gt;</w:t>
      </w:r>
      <w:r w:rsidRPr="004E548E">
        <w:rPr>
          <w:noProof/>
        </w:rPr>
        <w:tab/>
        <w:t>if a sidelink grant has been received on the PDCCH for the MAC entity's SL-RNTI:</w:t>
      </w:r>
    </w:p>
    <w:p w14:paraId="6C97A1E9" w14:textId="77777777" w:rsidR="00391586" w:rsidRPr="004E548E" w:rsidRDefault="00391586" w:rsidP="00391586">
      <w:pPr>
        <w:pStyle w:val="B2"/>
        <w:rPr>
          <w:noProof/>
        </w:rPr>
      </w:pPr>
      <w:r w:rsidRPr="004E548E">
        <w:rPr>
          <w:noProof/>
          <w:lang w:eastAsia="ko-KR"/>
        </w:rPr>
        <w:t>2&gt;</w:t>
      </w:r>
      <w:r w:rsidRPr="004E548E">
        <w:rPr>
          <w:noProof/>
          <w:lang w:eastAsia="ko-KR"/>
        </w:rPr>
        <w:tab/>
        <w:t xml:space="preserve">if </w:t>
      </w:r>
      <w:r w:rsidRPr="004E548E">
        <w:rPr>
          <w:noProof/>
        </w:rPr>
        <w:t>the NDI received on the PDCCH has not been toggled compared to the value in the previously received HARQ information for the HARQ Process ID:</w:t>
      </w:r>
    </w:p>
    <w:p w14:paraId="102B63E1" w14:textId="77777777" w:rsidR="00391586" w:rsidRPr="004E548E" w:rsidRDefault="00391586" w:rsidP="00391586">
      <w:pPr>
        <w:pStyle w:val="B3"/>
        <w:rPr>
          <w:noProof/>
          <w:lang w:eastAsia="ko-KR"/>
        </w:rPr>
      </w:pPr>
      <w:r w:rsidRPr="004E548E">
        <w:rPr>
          <w:noProof/>
          <w:lang w:eastAsia="ko-KR"/>
        </w:rPr>
        <w:t>3&gt;</w:t>
      </w:r>
      <w:r w:rsidRPr="004E548E">
        <w:rPr>
          <w:noProof/>
          <w:lang w:eastAsia="ko-KR"/>
        </w:rPr>
        <w:tab/>
        <w:t xml:space="preserve">use the received sidelink grant to determine PSCCH duration(s) and PSSCH duration(s) for one or more retransmissions of a single MAC PDU </w:t>
      </w:r>
      <w:r w:rsidRPr="004E548E">
        <w:rPr>
          <w:noProof/>
        </w:rPr>
        <w:t>for the corresponding Sidelink process</w:t>
      </w:r>
      <w:r w:rsidRPr="004E548E">
        <w:rPr>
          <w:noProof/>
          <w:lang w:eastAsia="ko-KR"/>
        </w:rPr>
        <w:t xml:space="preserve"> according to </w:t>
      </w:r>
      <w:r w:rsidRPr="004E548E">
        <w:t>clause 8.1.2</w:t>
      </w:r>
      <w:r w:rsidRPr="004E548E">
        <w:rPr>
          <w:noProof/>
          <w:lang w:eastAsia="ko-KR"/>
        </w:rPr>
        <w:t xml:space="preserve"> of TS 38.214 [7].</w:t>
      </w:r>
    </w:p>
    <w:p w14:paraId="6BA36881" w14:textId="77777777" w:rsidR="00391586" w:rsidRPr="004E548E" w:rsidRDefault="00391586" w:rsidP="00391586">
      <w:pPr>
        <w:pStyle w:val="B2"/>
        <w:rPr>
          <w:rFonts w:eastAsia="Malgun Gothic"/>
          <w:noProof/>
          <w:lang w:eastAsia="ko-KR"/>
        </w:rPr>
      </w:pPr>
      <w:r w:rsidRPr="004E548E">
        <w:rPr>
          <w:rFonts w:eastAsia="Malgun Gothic"/>
          <w:noProof/>
          <w:lang w:eastAsia="ko-KR"/>
        </w:rPr>
        <w:t>2&gt;</w:t>
      </w:r>
      <w:r w:rsidRPr="004E548E">
        <w:rPr>
          <w:rFonts w:eastAsia="Malgun Gothic"/>
          <w:noProof/>
          <w:lang w:eastAsia="ko-KR"/>
        </w:rPr>
        <w:tab/>
        <w:t>else:</w:t>
      </w:r>
    </w:p>
    <w:p w14:paraId="76ED1EC9" w14:textId="77777777" w:rsidR="00391586" w:rsidRPr="004E548E" w:rsidRDefault="00391586" w:rsidP="00391586">
      <w:pPr>
        <w:pStyle w:val="B3"/>
        <w:rPr>
          <w:noProof/>
          <w:lang w:eastAsia="ko-KR"/>
        </w:rPr>
      </w:pPr>
      <w:r w:rsidRPr="004E548E">
        <w:rPr>
          <w:noProof/>
          <w:lang w:eastAsia="ko-KR"/>
        </w:rPr>
        <w:t>3&gt;</w:t>
      </w:r>
      <w:r w:rsidRPr="004E548E">
        <w:rPr>
          <w:noProof/>
          <w:lang w:eastAsia="ko-KR"/>
        </w:rPr>
        <w:tab/>
        <w:t xml:space="preserve">use the received sidelink grant to determine PSCCH duration(s) and PSSCH duration(s) for initial transmission and, if available, retransmission(s) of a single MAC PDU according to </w:t>
      </w:r>
      <w:r w:rsidRPr="004E548E">
        <w:t>clause 8.1.2</w:t>
      </w:r>
      <w:r w:rsidRPr="004E548E">
        <w:rPr>
          <w:noProof/>
          <w:lang w:eastAsia="ko-KR"/>
        </w:rPr>
        <w:t xml:space="preserve"> of TS 38.214 [7].</w:t>
      </w:r>
    </w:p>
    <w:p w14:paraId="01C30407" w14:textId="77777777" w:rsidR="00391586" w:rsidRPr="004E548E" w:rsidRDefault="00391586" w:rsidP="00391586">
      <w:pPr>
        <w:pStyle w:val="B2"/>
      </w:pPr>
      <w:r w:rsidRPr="004E548E">
        <w:t>2&gt;</w:t>
      </w:r>
      <w:r w:rsidRPr="004E548E">
        <w:tab/>
        <w:t>if a</w:t>
      </w:r>
      <w:r w:rsidRPr="004E548E">
        <w:rPr>
          <w:noProof/>
          <w:lang w:eastAsia="ko-KR"/>
        </w:rPr>
        <w:t xml:space="preserve"> </w:t>
      </w:r>
      <w:r w:rsidRPr="004E548E">
        <w:t>sidelink grant is available for retransmission(s) of a MAC PDU which has been positively acknowledged as specified in clause 5.22.1.3.1a:</w:t>
      </w:r>
    </w:p>
    <w:p w14:paraId="317E2F86" w14:textId="77777777" w:rsidR="00391586" w:rsidRPr="004E548E" w:rsidRDefault="00391586" w:rsidP="00391586">
      <w:pPr>
        <w:pStyle w:val="B3"/>
        <w:rPr>
          <w:rFonts w:eastAsia="Malgun Gothic"/>
          <w:noProof/>
          <w:lang w:eastAsia="ko-KR"/>
        </w:rPr>
      </w:pPr>
      <w:r w:rsidRPr="004E548E">
        <w:t>3&gt;</w:t>
      </w:r>
      <w:r w:rsidRPr="004E548E">
        <w:tab/>
        <w:t xml:space="preserve">clear the </w:t>
      </w:r>
      <w:r w:rsidRPr="004E548E">
        <w:rPr>
          <w:noProof/>
          <w:lang w:eastAsia="ko-KR"/>
        </w:rPr>
        <w:t xml:space="preserve">PSCCH duration(s) and PSSCH duration(s) corresponding to retransmission(s) of the MAC PDU from </w:t>
      </w:r>
      <w:r w:rsidRPr="004E548E">
        <w:t>the sidelink grant.</w:t>
      </w:r>
    </w:p>
    <w:p w14:paraId="50F1FD40" w14:textId="77777777" w:rsidR="00391586" w:rsidRPr="004E548E" w:rsidRDefault="00391586" w:rsidP="00391586">
      <w:pPr>
        <w:pStyle w:val="B1"/>
        <w:rPr>
          <w:noProof/>
        </w:rPr>
      </w:pPr>
      <w:r w:rsidRPr="004E548E">
        <w:rPr>
          <w:noProof/>
          <w:lang w:eastAsia="ko-KR"/>
        </w:rPr>
        <w:t>1&gt;</w:t>
      </w:r>
      <w:r w:rsidRPr="004E548E">
        <w:rPr>
          <w:noProof/>
        </w:rPr>
        <w:tab/>
        <w:t xml:space="preserve">else if a sidelink grant has been received on the PDCCH for the MAC entity's </w:t>
      </w:r>
      <w:r w:rsidRPr="004E548E">
        <w:rPr>
          <w:noProof/>
          <w:lang w:eastAsia="ko-KR"/>
        </w:rPr>
        <w:t>SLCS-RNTI</w:t>
      </w:r>
      <w:r w:rsidRPr="004E548E">
        <w:rPr>
          <w:noProof/>
        </w:rPr>
        <w:t>:</w:t>
      </w:r>
    </w:p>
    <w:p w14:paraId="6E8D5B5C" w14:textId="77777777" w:rsidR="00391586" w:rsidRPr="004E548E" w:rsidRDefault="00391586" w:rsidP="00391586">
      <w:pPr>
        <w:pStyle w:val="B2"/>
        <w:rPr>
          <w:noProof/>
          <w:lang w:eastAsia="ko-KR"/>
        </w:rPr>
      </w:pPr>
      <w:r w:rsidRPr="004E548E">
        <w:rPr>
          <w:noProof/>
          <w:lang w:eastAsia="ko-KR"/>
        </w:rPr>
        <w:t>2&gt;</w:t>
      </w:r>
      <w:r w:rsidRPr="004E548E">
        <w:rPr>
          <w:noProof/>
          <w:lang w:eastAsia="ko-KR"/>
        </w:rPr>
        <w:tab/>
        <w:t xml:space="preserve">if </w:t>
      </w:r>
      <w:r w:rsidRPr="004E548E">
        <w:rPr>
          <w:noProof/>
        </w:rPr>
        <w:t xml:space="preserve">PDCCH </w:t>
      </w:r>
      <w:r w:rsidRPr="004E548E">
        <w:t>contents</w:t>
      </w:r>
      <w:r w:rsidRPr="004E548E">
        <w:rPr>
          <w:noProof/>
        </w:rPr>
        <w:t xml:space="preserve"> indicate </w:t>
      </w:r>
      <w:r w:rsidRPr="004E548E">
        <w:rPr>
          <w:noProof/>
          <w:lang w:eastAsia="ko-KR"/>
        </w:rPr>
        <w:t xml:space="preserve">retransmission(s) for the identifed HARQ process ID that has been set for an activated configured sidelink grant identified by </w:t>
      </w:r>
      <w:r w:rsidRPr="004E548E">
        <w:rPr>
          <w:i/>
          <w:noProof/>
          <w:lang w:eastAsia="ko-KR"/>
        </w:rPr>
        <w:t>sl-ConfigIndexCG</w:t>
      </w:r>
      <w:r w:rsidRPr="004E548E">
        <w:rPr>
          <w:noProof/>
          <w:lang w:eastAsia="ko-KR"/>
        </w:rPr>
        <w:t>:</w:t>
      </w:r>
    </w:p>
    <w:p w14:paraId="3FF6D3D4" w14:textId="77777777" w:rsidR="00391586" w:rsidRPr="004E548E" w:rsidRDefault="00391586" w:rsidP="00391586">
      <w:pPr>
        <w:pStyle w:val="B3"/>
        <w:rPr>
          <w:noProof/>
          <w:lang w:eastAsia="ko-KR"/>
        </w:rPr>
      </w:pPr>
      <w:r w:rsidRPr="004E548E">
        <w:rPr>
          <w:noProof/>
          <w:lang w:eastAsia="ko-KR"/>
        </w:rPr>
        <w:t>3&gt;</w:t>
      </w:r>
      <w:r w:rsidRPr="004E548E">
        <w:rPr>
          <w:noProof/>
          <w:lang w:eastAsia="ko-KR"/>
        </w:rPr>
        <w:tab/>
        <w:t xml:space="preserve">use the received sidelink grant to determine PSCCH duration(s) and PSSCH duration(s) for one or more retransmissions of a single MAC PDU according to </w:t>
      </w:r>
      <w:r w:rsidRPr="004E548E">
        <w:t>clause 8.1.2</w:t>
      </w:r>
      <w:r w:rsidRPr="004E548E">
        <w:rPr>
          <w:noProof/>
          <w:lang w:eastAsia="ko-KR"/>
        </w:rPr>
        <w:t xml:space="preserve"> of TS 38.214 [7].</w:t>
      </w:r>
    </w:p>
    <w:p w14:paraId="7B294C25" w14:textId="77777777" w:rsidR="00391586" w:rsidRPr="004E548E" w:rsidRDefault="00391586" w:rsidP="00391586">
      <w:pPr>
        <w:pStyle w:val="B2"/>
        <w:rPr>
          <w:noProof/>
          <w:lang w:eastAsia="ko-KR"/>
        </w:rPr>
      </w:pPr>
      <w:r w:rsidRPr="004E548E">
        <w:rPr>
          <w:noProof/>
          <w:lang w:eastAsia="ko-KR"/>
        </w:rPr>
        <w:t>2&gt;</w:t>
      </w:r>
      <w:r w:rsidRPr="004E548E">
        <w:rPr>
          <w:noProof/>
          <w:lang w:eastAsia="ko-KR"/>
        </w:rPr>
        <w:tab/>
        <w:t xml:space="preserve">else if </w:t>
      </w:r>
      <w:r w:rsidRPr="004E548E">
        <w:rPr>
          <w:noProof/>
        </w:rPr>
        <w:t xml:space="preserve">PDCCH </w:t>
      </w:r>
      <w:r w:rsidRPr="004E548E">
        <w:t>contents</w:t>
      </w:r>
      <w:r w:rsidRPr="004E548E">
        <w:rPr>
          <w:noProof/>
        </w:rPr>
        <w:t xml:space="preserve"> indicate </w:t>
      </w:r>
      <w:r w:rsidRPr="004E548E">
        <w:rPr>
          <w:noProof/>
          <w:lang w:eastAsia="ko-KR"/>
        </w:rPr>
        <w:t>configured grant Type 2 deactivation for a configured sidelink grant:</w:t>
      </w:r>
    </w:p>
    <w:p w14:paraId="7A5B295D" w14:textId="77777777" w:rsidR="00391586" w:rsidRPr="004E548E" w:rsidRDefault="00391586" w:rsidP="00391586">
      <w:pPr>
        <w:pStyle w:val="B3"/>
        <w:rPr>
          <w:noProof/>
          <w:lang w:eastAsia="ko-KR"/>
        </w:rPr>
      </w:pPr>
      <w:r w:rsidRPr="004E548E">
        <w:rPr>
          <w:noProof/>
          <w:lang w:eastAsia="ko-KR"/>
        </w:rPr>
        <w:t>3&gt;</w:t>
      </w:r>
      <w:r w:rsidRPr="004E548E">
        <w:rPr>
          <w:noProof/>
          <w:lang w:eastAsia="ko-KR"/>
        </w:rPr>
        <w:tab/>
        <w:t>trigger configured sidelink grant confirmation for the configured sidelink grant.</w:t>
      </w:r>
    </w:p>
    <w:p w14:paraId="164ED3CB" w14:textId="77777777" w:rsidR="00391586" w:rsidRPr="004E548E" w:rsidRDefault="00391586" w:rsidP="00391586">
      <w:pPr>
        <w:pStyle w:val="B2"/>
        <w:rPr>
          <w:noProof/>
          <w:lang w:eastAsia="ko-KR"/>
        </w:rPr>
      </w:pPr>
      <w:r w:rsidRPr="004E548E">
        <w:rPr>
          <w:noProof/>
          <w:lang w:eastAsia="ko-KR"/>
        </w:rPr>
        <w:t>2&gt;</w:t>
      </w:r>
      <w:r w:rsidRPr="004E548E">
        <w:rPr>
          <w:noProof/>
          <w:lang w:eastAsia="ko-KR"/>
        </w:rPr>
        <w:tab/>
        <w:t xml:space="preserve">else if </w:t>
      </w:r>
      <w:r w:rsidRPr="004E548E">
        <w:rPr>
          <w:noProof/>
        </w:rPr>
        <w:t xml:space="preserve">PDCCH </w:t>
      </w:r>
      <w:r w:rsidRPr="004E548E">
        <w:t>contents</w:t>
      </w:r>
      <w:r w:rsidRPr="004E548E">
        <w:rPr>
          <w:noProof/>
        </w:rPr>
        <w:t xml:space="preserve"> indicate </w:t>
      </w:r>
      <w:r w:rsidRPr="004E548E">
        <w:rPr>
          <w:noProof/>
          <w:lang w:eastAsia="ko-KR"/>
        </w:rPr>
        <w:t>configured grant Type 2 activation for a configured sidelink grant:</w:t>
      </w:r>
    </w:p>
    <w:p w14:paraId="691FC1B9" w14:textId="77777777" w:rsidR="00391586" w:rsidRPr="004E548E" w:rsidRDefault="00391586" w:rsidP="00391586">
      <w:pPr>
        <w:pStyle w:val="B3"/>
        <w:rPr>
          <w:noProof/>
          <w:lang w:eastAsia="ko-KR"/>
        </w:rPr>
      </w:pPr>
      <w:r w:rsidRPr="004E548E">
        <w:rPr>
          <w:noProof/>
          <w:lang w:eastAsia="ko-KR"/>
        </w:rPr>
        <w:t>3&gt;</w:t>
      </w:r>
      <w:r w:rsidRPr="004E548E">
        <w:rPr>
          <w:noProof/>
          <w:lang w:eastAsia="ko-KR"/>
        </w:rPr>
        <w:tab/>
        <w:t>trigger configured sidelink grant confirmation for the configured sidelink grant;</w:t>
      </w:r>
    </w:p>
    <w:p w14:paraId="0257D224" w14:textId="77777777" w:rsidR="00391586" w:rsidRPr="004E548E" w:rsidRDefault="00391586" w:rsidP="00391586">
      <w:pPr>
        <w:pStyle w:val="B3"/>
        <w:rPr>
          <w:noProof/>
          <w:lang w:eastAsia="ko-KR"/>
        </w:rPr>
      </w:pPr>
      <w:r w:rsidRPr="004E548E">
        <w:rPr>
          <w:noProof/>
          <w:lang w:eastAsia="ko-KR"/>
        </w:rPr>
        <w:t>3&gt;</w:t>
      </w:r>
      <w:r w:rsidRPr="004E548E">
        <w:rPr>
          <w:noProof/>
          <w:lang w:eastAsia="ko-KR"/>
        </w:rPr>
        <w:tab/>
        <w:t>store the configured sidelink grant;</w:t>
      </w:r>
    </w:p>
    <w:p w14:paraId="7E25732F" w14:textId="77777777" w:rsidR="00391586" w:rsidRPr="004E548E" w:rsidRDefault="00391586" w:rsidP="00391586">
      <w:pPr>
        <w:pStyle w:val="B3"/>
      </w:pPr>
      <w:r w:rsidRPr="004E548E">
        <w:rPr>
          <w:noProof/>
          <w:lang w:eastAsia="ko-KR"/>
        </w:rPr>
        <w:t>3&gt;</w:t>
      </w:r>
      <w:r w:rsidRPr="004E548E">
        <w:rPr>
          <w:noProof/>
          <w:lang w:eastAsia="ko-KR"/>
        </w:rPr>
        <w:tab/>
        <w:t xml:space="preserve">initialise or re-initialise the configured sidelink grant to determine the set of PSCCH durations and the set of PSSCH durations for transmissions of multiple MAC PDUs according to </w:t>
      </w:r>
      <w:r w:rsidRPr="004E548E">
        <w:t>clause 8.1.2 of TS 38.214 [7].</w:t>
      </w:r>
    </w:p>
    <w:p w14:paraId="7DC0D68C" w14:textId="77777777" w:rsidR="00391586" w:rsidRPr="004E548E" w:rsidRDefault="00391586" w:rsidP="00391586">
      <w:r w:rsidRPr="004E548E">
        <w:rPr>
          <w:noProof/>
        </w:rPr>
        <w:t xml:space="preserve">If </w:t>
      </w:r>
      <w:r w:rsidRPr="004E548E">
        <w:t xml:space="preserve">the MAC entity has been configured </w:t>
      </w:r>
      <w:r w:rsidRPr="004E548E">
        <w:rPr>
          <w:noProof/>
        </w:rPr>
        <w:t xml:space="preserve">with Sidelink resource allocation mode 2 </w:t>
      </w:r>
      <w:r w:rsidRPr="004E548E">
        <w:t>to transmit using pool(s) of resources in a carrier as indicated in TS 38.331 [5] or TS 36.331 [21] based on sensing or random selection, the MAC entity shall for each Sidelink process:</w:t>
      </w:r>
    </w:p>
    <w:p w14:paraId="69F3AF2B" w14:textId="77777777" w:rsidR="00391586" w:rsidRPr="004E548E" w:rsidRDefault="00391586" w:rsidP="00391586">
      <w:pPr>
        <w:pStyle w:val="NO"/>
      </w:pPr>
      <w:r w:rsidRPr="004E548E">
        <w:t>NOTE 1:</w:t>
      </w:r>
      <w:r w:rsidRPr="004E548E">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4493FDA1" w14:textId="77777777" w:rsidR="00391586" w:rsidRPr="004E548E" w:rsidRDefault="00391586" w:rsidP="00391586">
      <w:pPr>
        <w:pStyle w:val="NO"/>
      </w:pPr>
      <w:r w:rsidRPr="004E548E">
        <w:rPr>
          <w:noProof/>
        </w:rPr>
        <w:t>NOTE 2:</w:t>
      </w:r>
      <w:r w:rsidRPr="004E548E">
        <w:rPr>
          <w:noProof/>
        </w:rPr>
        <w:tab/>
        <w:t xml:space="preserve">The MAC entity expects that PSFCH is always configured by RRC for at least one pool of resources in case that at least a logical channel configured with </w:t>
      </w:r>
      <w:r w:rsidRPr="004E548E">
        <w:rPr>
          <w:rFonts w:eastAsia="Malgun Gothic"/>
          <w:i/>
          <w:lang w:eastAsia="ko-KR"/>
        </w:rPr>
        <w:t>sl-HARQ-FeedbackEnabled</w:t>
      </w:r>
      <w:r w:rsidRPr="004E548E">
        <w:rPr>
          <w:rFonts w:eastAsia="Malgun Gothic"/>
          <w:lang w:eastAsia="ko-KR"/>
        </w:rPr>
        <w:t xml:space="preserve"> is set to </w:t>
      </w:r>
      <w:r w:rsidRPr="004E548E">
        <w:rPr>
          <w:rFonts w:eastAsia="Malgun Gothic"/>
          <w:i/>
          <w:lang w:eastAsia="ko-KR"/>
        </w:rPr>
        <w:t>enabled</w:t>
      </w:r>
      <w:r w:rsidRPr="004E548E">
        <w:rPr>
          <w:noProof/>
        </w:rPr>
        <w:t>.</w:t>
      </w:r>
    </w:p>
    <w:p w14:paraId="7C75F0BC" w14:textId="77777777" w:rsidR="00391586" w:rsidRPr="004E548E" w:rsidRDefault="00391586" w:rsidP="00391586">
      <w:pPr>
        <w:pStyle w:val="B1"/>
      </w:pPr>
      <w:r w:rsidRPr="004E548E">
        <w:lastRenderedPageBreak/>
        <w:t>1&gt;</w:t>
      </w:r>
      <w:r w:rsidRPr="004E548E">
        <w:tab/>
        <w:t>if the MAC entity has selected to create a selected sidelink grant corresponding to transmissions of multiple MAC PDUs, and SL data is available in a logical channel:</w:t>
      </w:r>
    </w:p>
    <w:p w14:paraId="53A1680A" w14:textId="77777777" w:rsidR="00391586" w:rsidRPr="004E548E" w:rsidRDefault="00391586" w:rsidP="00391586">
      <w:pPr>
        <w:pStyle w:val="B2"/>
        <w:rPr>
          <w:rFonts w:eastAsia="Malgun Gothic"/>
          <w:lang w:eastAsia="ko-KR"/>
        </w:rPr>
      </w:pPr>
      <w:r w:rsidRPr="004E548E">
        <w:rPr>
          <w:rFonts w:eastAsia="Malgun Gothic"/>
          <w:lang w:eastAsia="ko-KR"/>
        </w:rPr>
        <w:t>2&gt;</w:t>
      </w:r>
      <w:r w:rsidRPr="004E548E">
        <w:rPr>
          <w:rFonts w:eastAsia="Malgun Gothic"/>
          <w:lang w:eastAsia="ko-KR"/>
        </w:rPr>
        <w:tab/>
        <w:t>if the MAC entity has not selected a pool of resources allowed for the logical channel:</w:t>
      </w:r>
    </w:p>
    <w:p w14:paraId="72211854" w14:textId="77777777" w:rsidR="00391586" w:rsidRPr="004E548E" w:rsidRDefault="00391586" w:rsidP="00391586">
      <w:pPr>
        <w:pStyle w:val="B3"/>
        <w:rPr>
          <w:rFonts w:eastAsia="Malgun Gothic"/>
          <w:lang w:eastAsia="ko-KR"/>
        </w:rPr>
      </w:pPr>
      <w:r w:rsidRPr="004E548E">
        <w:rPr>
          <w:rFonts w:eastAsia="Malgun Gothic"/>
          <w:lang w:eastAsia="ko-KR"/>
        </w:rPr>
        <w:t>3&gt;</w:t>
      </w:r>
      <w:r w:rsidRPr="004E548E">
        <w:rPr>
          <w:rFonts w:eastAsia="Malgun Gothic"/>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Malgun Gothic"/>
          <w:lang w:eastAsia="ko-KR"/>
        </w:rPr>
        <w:t>:</w:t>
      </w:r>
    </w:p>
    <w:p w14:paraId="7AAF4067" w14:textId="77777777" w:rsidR="00391586" w:rsidRPr="004E548E" w:rsidRDefault="00391586" w:rsidP="00391586">
      <w:pPr>
        <w:pStyle w:val="B4"/>
        <w:overflowPunct/>
        <w:autoSpaceDE/>
        <w:autoSpaceDN/>
        <w:adjustRightInd/>
        <w:textAlignment w:val="auto"/>
      </w:pPr>
      <w:r w:rsidRPr="004E548E">
        <w:t>4&gt;</w:t>
      </w:r>
      <w:r w:rsidRPr="004E548E">
        <w:tab/>
        <w:t>select any pool of resources configured with PSFCH resources among the pools of resources;</w:t>
      </w:r>
    </w:p>
    <w:p w14:paraId="3046B338" w14:textId="77777777" w:rsidR="00391586" w:rsidRPr="004E548E" w:rsidRDefault="00391586" w:rsidP="00391586">
      <w:pPr>
        <w:pStyle w:val="B3"/>
        <w:rPr>
          <w:rFonts w:eastAsia="Malgun Gothic"/>
          <w:lang w:eastAsia="ko-KR"/>
        </w:rPr>
      </w:pPr>
      <w:r w:rsidRPr="004E548E">
        <w:rPr>
          <w:rFonts w:eastAsia="Malgun Gothic"/>
          <w:lang w:eastAsia="ko-KR"/>
        </w:rPr>
        <w:t>3&gt;</w:t>
      </w:r>
      <w:r w:rsidRPr="004E548E">
        <w:rPr>
          <w:rFonts w:eastAsia="Malgun Gothic"/>
          <w:lang w:eastAsia="ko-KR"/>
        </w:rPr>
        <w:tab/>
        <w:t>else:</w:t>
      </w:r>
    </w:p>
    <w:p w14:paraId="2356324E" w14:textId="77777777" w:rsidR="00391586" w:rsidRPr="004E548E" w:rsidRDefault="00391586" w:rsidP="00391586">
      <w:pPr>
        <w:pStyle w:val="B4"/>
      </w:pPr>
      <w:r w:rsidRPr="004E548E">
        <w:t>4&gt;</w:t>
      </w:r>
      <w:r w:rsidRPr="004E548E">
        <w:tab/>
        <w:t>select any pool of resources among the pools of resources;</w:t>
      </w:r>
    </w:p>
    <w:p w14:paraId="3CD48E56" w14:textId="77777777" w:rsidR="00391586" w:rsidRPr="004E548E" w:rsidRDefault="00391586" w:rsidP="00391586">
      <w:pPr>
        <w:pStyle w:val="B2"/>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41655554" w14:textId="77777777" w:rsidR="00391586" w:rsidRPr="004E548E" w:rsidRDefault="00391586" w:rsidP="00391586">
      <w:pPr>
        <w:pStyle w:val="NO"/>
        <w:rPr>
          <w:lang w:eastAsia="ko-KR"/>
        </w:rPr>
      </w:pPr>
      <w:r w:rsidRPr="004E548E">
        <w:t>NOTE 3:</w:t>
      </w:r>
      <w:r w:rsidRPr="004E548E">
        <w:tab/>
        <w:t xml:space="preserve">The MAC entity continuously </w:t>
      </w:r>
      <w:r w:rsidRPr="004E548E">
        <w:rPr>
          <w:lang w:eastAsia="ko-KR"/>
        </w:rPr>
        <w:t xml:space="preserve">performs the </w:t>
      </w:r>
      <w:r w:rsidRPr="004E548E">
        <w:t>TX resource (re-)selection check until the corresponding pool of resources is released by RRC or the MAC entity decides to cancel creating a selected sidelink grant corresponding to transmissions of multiple MAC PDUs.</w:t>
      </w:r>
    </w:p>
    <w:p w14:paraId="67875A6B" w14:textId="77777777" w:rsidR="00391586" w:rsidRPr="004E548E" w:rsidRDefault="00391586" w:rsidP="00391586">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4EA4B215" w14:textId="77777777" w:rsidR="00391586" w:rsidRPr="004E548E" w:rsidRDefault="00391586" w:rsidP="00391586">
      <w:pPr>
        <w:pStyle w:val="B3"/>
      </w:pPr>
      <w:r w:rsidRPr="004E548E">
        <w:t>3&gt;</w:t>
      </w:r>
      <w:r w:rsidRPr="004E548E">
        <w:tab/>
        <w:t xml:space="preserve">select one of the allowed values configured by RRC in </w:t>
      </w:r>
      <w:r w:rsidRPr="004E548E">
        <w:rPr>
          <w:i/>
        </w:rPr>
        <w:t>sl-ResourceReservePeriodList</w:t>
      </w:r>
      <w:r w:rsidRPr="004E548E">
        <w:t xml:space="preserve"> and set the resource reservation interval</w:t>
      </w:r>
      <w:r w:rsidRPr="004E548E">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E548E">
        <w:rPr>
          <w:rFonts w:eastAsia="Calibri"/>
        </w:rPr>
        <w:t>,</w:t>
      </w:r>
      <w:r w:rsidRPr="004E548E">
        <w:t xml:space="preserve"> with the selected value;</w:t>
      </w:r>
    </w:p>
    <w:p w14:paraId="1F50A918" w14:textId="77777777" w:rsidR="00391586" w:rsidRPr="004E548E" w:rsidRDefault="00391586" w:rsidP="00391586">
      <w:pPr>
        <w:pStyle w:val="NO"/>
      </w:pPr>
      <w:r w:rsidRPr="004E548E">
        <w:t>NOTE 3A:</w:t>
      </w:r>
      <w:r w:rsidRPr="004E548E">
        <w:tab/>
        <w:t>The MAC entity selects a value for the resource reservation interval which</w:t>
      </w:r>
      <w:r w:rsidRPr="004E548E">
        <w:rPr>
          <w:rFonts w:eastAsia="Calibri"/>
        </w:rPr>
        <w:t xml:space="preserve"> is larger than the remaining PDB of SL data available in the logical channel</w:t>
      </w:r>
      <w:r w:rsidRPr="004E548E">
        <w:t>.</w:t>
      </w:r>
    </w:p>
    <w:p w14:paraId="7473D2E9" w14:textId="77777777" w:rsidR="00391586" w:rsidRPr="004E548E" w:rsidRDefault="00391586" w:rsidP="00391586">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1A6F22A4" w14:textId="77777777" w:rsidR="00391586" w:rsidRPr="004E548E" w:rsidRDefault="00391586" w:rsidP="00391586">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3490B9EE" w14:textId="77777777" w:rsidR="00391586" w:rsidRPr="004E548E" w:rsidRDefault="00391586" w:rsidP="00391586">
      <w:pPr>
        <w:pStyle w:val="B3"/>
      </w:pPr>
      <w:r w:rsidRPr="004E548E">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MinSubChannelNumPSSCH</w:t>
      </w:r>
      <w:r w:rsidRPr="004E548E">
        <w:t xml:space="preserve"> and </w:t>
      </w:r>
      <w:r w:rsidRPr="004E548E">
        <w:rPr>
          <w:i/>
        </w:rPr>
        <w:t>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2F39BCD3" w14:textId="77777777" w:rsidR="00391586" w:rsidRPr="004E548E" w:rsidRDefault="00391586" w:rsidP="00391586">
      <w:pPr>
        <w:pStyle w:val="B3"/>
      </w:pPr>
      <w:r w:rsidRPr="004E548E">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50DAA91" w14:textId="77777777" w:rsidR="00391586" w:rsidRPr="004E548E" w:rsidRDefault="00391586" w:rsidP="00391586">
      <w:pPr>
        <w:pStyle w:val="B3"/>
      </w:pPr>
      <w:r w:rsidRPr="004E548E">
        <w:t>3&gt;</w:t>
      </w:r>
      <w:r w:rsidRPr="004E548E">
        <w:tab/>
        <w:t>use the randomly selected resource to select a set of periodic resources spaced by the resource reservation interval for transmissions of PSCCH and PSSCH corresponding to the number of transmission opportunities of MAC PDUs determined in TS 38.214 [7];</w:t>
      </w:r>
    </w:p>
    <w:p w14:paraId="08555432" w14:textId="77777777" w:rsidR="00391586" w:rsidRPr="004E548E" w:rsidRDefault="00391586" w:rsidP="00391586">
      <w:pPr>
        <w:pStyle w:val="B3"/>
      </w:pPr>
      <w:r w:rsidRPr="004E548E">
        <w:t>3&gt;</w:t>
      </w:r>
      <w:r w:rsidRPr="004E548E">
        <w:tab/>
        <w:t>if one or more HARQ retransmissions are selected:</w:t>
      </w:r>
    </w:p>
    <w:p w14:paraId="4C8BBBA2" w14:textId="77777777" w:rsidR="00391586" w:rsidRPr="004E548E" w:rsidRDefault="00391586" w:rsidP="00391586">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27AA1BE8" w14:textId="77777777" w:rsidR="00391586" w:rsidRPr="004E548E" w:rsidRDefault="00391586" w:rsidP="00391586">
      <w:pPr>
        <w:pStyle w:val="B5"/>
        <w:overflowPunct/>
        <w:autoSpaceDE/>
        <w:autoSpaceDN/>
        <w:adjustRightInd/>
        <w:textAlignment w:val="auto"/>
      </w:pPr>
      <w:r w:rsidRPr="004E548E">
        <w:rPr>
          <w:lang w:eastAsia="en-US"/>
        </w:rPr>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 xml:space="preserve">resources, according to the amount of selected frequency resources, the selected number of HARQ retransmissions and the remaining PDB of SL data available in the logical </w:t>
      </w:r>
      <w:r w:rsidRPr="004E548E">
        <w:lastRenderedPageBreak/>
        <w:t>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3FD55E5" w14:textId="77777777" w:rsidR="00391586" w:rsidRPr="004E548E" w:rsidRDefault="00391586" w:rsidP="00391586">
      <w:pPr>
        <w:pStyle w:val="B5"/>
        <w:overflowPunct/>
        <w:autoSpaceDE/>
        <w:autoSpaceDN/>
        <w:adjustRightInd/>
        <w:textAlignment w:val="auto"/>
        <w:rPr>
          <w:lang w:eastAsia="en-US"/>
        </w:rPr>
      </w:pPr>
      <w:r w:rsidRPr="004E548E">
        <w:rPr>
          <w:lang w:eastAsia="en-US"/>
        </w:rPr>
        <w:t>5&gt;</w:t>
      </w:r>
      <w:r w:rsidRPr="004E548E">
        <w:rPr>
          <w:lang w:eastAsia="en-US"/>
        </w:rPr>
        <w:tab/>
        <w:t xml:space="preserve">use the randomly selected resource to select a set of periodic resources spaced by the resource reservation interval for </w:t>
      </w:r>
      <w:r w:rsidRPr="004E548E">
        <w:t xml:space="preserve">transmissions of PSCCH and PSSCH </w:t>
      </w:r>
      <w:r w:rsidRPr="004E548E">
        <w:rPr>
          <w:lang w:eastAsia="en-US"/>
        </w:rPr>
        <w:t xml:space="preserve">corresponding to the number of retransmission opportunities of the MAC PDUs determined in </w:t>
      </w:r>
      <w:r w:rsidRPr="004E548E">
        <w:t>TS 38.214 [7];</w:t>
      </w:r>
    </w:p>
    <w:p w14:paraId="68D4F806" w14:textId="77777777" w:rsidR="00391586" w:rsidRPr="004E548E" w:rsidRDefault="00391586" w:rsidP="00391586">
      <w:pPr>
        <w:pStyle w:val="B5"/>
        <w:overflowPunct/>
        <w:autoSpaceDE/>
        <w:autoSpaceDN/>
        <w:adjustRightInd/>
        <w:textAlignment w:val="auto"/>
        <w:rPr>
          <w:lang w:eastAsia="en-US"/>
        </w:rPr>
      </w:pPr>
      <w:r w:rsidRPr="004E548E">
        <w:rPr>
          <w:lang w:eastAsia="en-US"/>
        </w:rPr>
        <w:t>5&gt;</w:t>
      </w:r>
      <w:r w:rsidRPr="004E548E">
        <w:rPr>
          <w:lang w:eastAsia="en-US"/>
        </w:rPr>
        <w:tab/>
        <w:t>consider the first set of transmission opportunities as the initial transmission opportunities and the other set(s) of transmission opportunities as the retransmission opportunities;</w:t>
      </w:r>
    </w:p>
    <w:p w14:paraId="4D3BE31C" w14:textId="77777777" w:rsidR="00391586" w:rsidRPr="004E548E" w:rsidRDefault="00391586" w:rsidP="00391586">
      <w:pPr>
        <w:pStyle w:val="B5"/>
        <w:overflowPunct/>
        <w:autoSpaceDE/>
        <w:autoSpaceDN/>
        <w:adjustRightInd/>
        <w:textAlignment w:val="auto"/>
        <w:rPr>
          <w:lang w:eastAsia="en-US"/>
        </w:rPr>
      </w:pPr>
      <w:r w:rsidRPr="004E548E">
        <w:rPr>
          <w:lang w:eastAsia="en-US"/>
        </w:rPr>
        <w:t>5&gt;</w:t>
      </w:r>
      <w:r w:rsidRPr="004E548E">
        <w:rPr>
          <w:lang w:eastAsia="en-US"/>
        </w:rPr>
        <w:tab/>
        <w:t>consider the sets of initial transmission opportunities and retransmission opportunities as the selected sidelink grant.</w:t>
      </w:r>
    </w:p>
    <w:p w14:paraId="0D84765A" w14:textId="77777777" w:rsidR="00391586" w:rsidRPr="004E548E" w:rsidRDefault="00391586" w:rsidP="00391586">
      <w:pPr>
        <w:pStyle w:val="B3"/>
      </w:pPr>
      <w:r w:rsidRPr="004E548E">
        <w:t>3&gt;</w:t>
      </w:r>
      <w:r w:rsidRPr="004E548E">
        <w:tab/>
      </w:r>
      <w:r w:rsidRPr="004E548E">
        <w:rPr>
          <w:lang w:eastAsia="en-US"/>
        </w:rPr>
        <w:t>else</w:t>
      </w:r>
      <w:r w:rsidRPr="004E548E">
        <w:t>:</w:t>
      </w:r>
    </w:p>
    <w:p w14:paraId="2DBD119F" w14:textId="77777777" w:rsidR="00391586" w:rsidRPr="004E548E" w:rsidRDefault="00391586" w:rsidP="00391586">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4959B9B5" w14:textId="77777777" w:rsidR="00391586" w:rsidRPr="004E548E" w:rsidRDefault="00391586" w:rsidP="00391586">
      <w:pPr>
        <w:pStyle w:val="B3"/>
      </w:pPr>
      <w:r w:rsidRPr="004E548E">
        <w:t>3&gt;</w:t>
      </w:r>
      <w:r w:rsidRPr="004E548E">
        <w:tab/>
        <w:t xml:space="preserve">use the selected sidelink grant to determine </w:t>
      </w:r>
      <w:r w:rsidRPr="004E548E">
        <w:rPr>
          <w:noProof/>
          <w:lang w:eastAsia="ko-KR"/>
        </w:rPr>
        <w:t xml:space="preserve">the set of PSCCH durations and the set of PSSCH durations according to </w:t>
      </w:r>
      <w:r w:rsidRPr="004E548E">
        <w:t>TS 38.214 [7].</w:t>
      </w:r>
    </w:p>
    <w:p w14:paraId="12363065" w14:textId="77777777" w:rsidR="00391586" w:rsidRPr="004E548E" w:rsidRDefault="00391586" w:rsidP="00391586">
      <w:pPr>
        <w:pStyle w:val="B2"/>
        <w:rPr>
          <w:rFonts w:eastAsia="Malgun Gothic"/>
          <w:lang w:eastAsia="ko-KR"/>
        </w:rPr>
      </w:pPr>
      <w:r w:rsidRPr="004E548E">
        <w:rPr>
          <w:rFonts w:eastAsia="Malgun Gothic"/>
          <w:lang w:eastAsia="ko-KR"/>
        </w:rPr>
        <w:t>2&gt;</w:t>
      </w:r>
      <w:r w:rsidRPr="004E548E">
        <w:rPr>
          <w:rFonts w:eastAsia="Malgun Gothic"/>
          <w:lang w:eastAsia="ko-KR"/>
        </w:rPr>
        <w:tab/>
        <w:t xml:space="preserve">else </w:t>
      </w:r>
      <w:r w:rsidRPr="004E548E">
        <w:t xml:space="preserve">if </w:t>
      </w:r>
      <w:r w:rsidRPr="004E548E">
        <w:rPr>
          <w:i/>
        </w:rPr>
        <w:t>SL_RESOURCE_RESELECTION_COUNTER</w:t>
      </w:r>
      <w:r w:rsidRPr="004E548E">
        <w:t xml:space="preserve"> = 0 and when </w:t>
      </w:r>
      <w:r w:rsidRPr="004E548E">
        <w:rPr>
          <w:i/>
        </w:rPr>
        <w:t>SL_RESOURCE_RESELECTION_COUNTER</w:t>
      </w:r>
      <w:r w:rsidRPr="004E548E">
        <w:t xml:space="preserve"> was equal to 1 the MAC entity randomly selected, with equal probability, a value in the interval [0, 1] which is less than or equal to the </w:t>
      </w:r>
      <w:r w:rsidRPr="004E548E">
        <w:rPr>
          <w:lang w:eastAsia="en-US"/>
        </w:rPr>
        <w:t>probability configured by RRC</w:t>
      </w:r>
      <w:r w:rsidRPr="004E548E">
        <w:t xml:space="preserve"> in </w:t>
      </w:r>
      <w:r w:rsidRPr="004E548E">
        <w:rPr>
          <w:i/>
        </w:rPr>
        <w:t>sl-ProbResourceKeep</w:t>
      </w:r>
      <w:r w:rsidRPr="004E548E">
        <w:t>:</w:t>
      </w:r>
    </w:p>
    <w:p w14:paraId="43EB4BC9" w14:textId="77777777" w:rsidR="00391586" w:rsidRPr="004E548E" w:rsidRDefault="00391586" w:rsidP="00391586">
      <w:pPr>
        <w:pStyle w:val="B3"/>
      </w:pPr>
      <w:r w:rsidRPr="004E548E">
        <w:t>3&gt;</w:t>
      </w:r>
      <w:r w:rsidRPr="004E548E">
        <w:tab/>
        <w:t>clear the selected sidelink grant, if available;</w:t>
      </w:r>
    </w:p>
    <w:p w14:paraId="34C74798" w14:textId="77777777" w:rsidR="00391586" w:rsidRPr="004E548E" w:rsidRDefault="00391586" w:rsidP="00391586">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5C12696F" w14:textId="77777777" w:rsidR="00391586" w:rsidRPr="004E548E" w:rsidRDefault="00391586" w:rsidP="00391586">
      <w:pPr>
        <w:pStyle w:val="B3"/>
      </w:pPr>
      <w:r w:rsidRPr="004E548E">
        <w:t>3&gt;</w:t>
      </w:r>
      <w:r w:rsidRPr="004E548E">
        <w:tab/>
        <w:t xml:space="preserve">reuse the previously selected sidelink grant for the number of transmissions of the MAC PDUs determined in TS 38.214 [7] with the resource reservation interval to determine </w:t>
      </w:r>
      <w:r w:rsidRPr="004E548E">
        <w:rPr>
          <w:noProof/>
          <w:lang w:eastAsia="ko-KR"/>
        </w:rPr>
        <w:t xml:space="preserve">the set of PSCCH durations and the set of PSSCH durations according to </w:t>
      </w:r>
      <w:r w:rsidRPr="004E548E">
        <w:t>TS 38.214 [7].</w:t>
      </w:r>
    </w:p>
    <w:p w14:paraId="4963B1A6" w14:textId="77777777" w:rsidR="00391586" w:rsidRPr="004E548E" w:rsidRDefault="00391586" w:rsidP="00391586">
      <w:pPr>
        <w:pStyle w:val="B1"/>
      </w:pPr>
      <w:r w:rsidRPr="004E548E">
        <w:t>1&gt;</w:t>
      </w:r>
      <w:r w:rsidRPr="004E548E">
        <w:tab/>
        <w:t>if the MAC entity has selected to create a selected sidelink grant corresponding to transmission(s) of a single MAC PDU, and if SL data is available in a logical channel, or a SL-CSI reporting is triggered:</w:t>
      </w:r>
    </w:p>
    <w:p w14:paraId="10A2FD7B" w14:textId="77777777" w:rsidR="00391586" w:rsidRPr="004E548E" w:rsidRDefault="00391586" w:rsidP="00391586">
      <w:pPr>
        <w:pStyle w:val="B2"/>
        <w:rPr>
          <w:rFonts w:eastAsia="Malgun Gothic"/>
          <w:lang w:eastAsia="ko-KR"/>
        </w:rPr>
      </w:pPr>
      <w:r w:rsidRPr="004E548E">
        <w:rPr>
          <w:rFonts w:eastAsia="Malgun Gothic"/>
          <w:lang w:eastAsia="ko-KR"/>
        </w:rPr>
        <w:t>2&gt;</w:t>
      </w:r>
      <w:r w:rsidRPr="004E548E">
        <w:rPr>
          <w:rFonts w:eastAsia="Malgun Gothic"/>
          <w:lang w:eastAsia="ko-KR"/>
        </w:rPr>
        <w:tab/>
        <w:t>if SL data is available in the logical channel:</w:t>
      </w:r>
    </w:p>
    <w:p w14:paraId="57E318CC" w14:textId="77777777" w:rsidR="00391586" w:rsidRPr="004E548E" w:rsidRDefault="00391586" w:rsidP="00391586">
      <w:pPr>
        <w:pStyle w:val="B3"/>
      </w:pPr>
      <w:r w:rsidRPr="004E548E">
        <w:rPr>
          <w:rFonts w:eastAsia="Malgun Gothic"/>
          <w:lang w:eastAsia="ko-KR"/>
        </w:rPr>
        <w:t>3&gt;</w:t>
      </w:r>
      <w:r w:rsidRPr="004E548E">
        <w:rPr>
          <w:rFonts w:eastAsia="Malgun Gothic"/>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Malgun Gothic"/>
          <w:lang w:eastAsia="ko-KR"/>
        </w:rPr>
        <w:t>:</w:t>
      </w:r>
    </w:p>
    <w:p w14:paraId="3E3B1E08" w14:textId="77777777" w:rsidR="00391586" w:rsidRPr="004E548E" w:rsidRDefault="00391586" w:rsidP="00391586">
      <w:pPr>
        <w:pStyle w:val="B4"/>
      </w:pPr>
      <w:r w:rsidRPr="004E548E">
        <w:t>4&gt;</w:t>
      </w:r>
      <w:r w:rsidRPr="004E548E">
        <w:tab/>
        <w:t>select any pool of resources configured with PSFCH resources among the pools of resources;</w:t>
      </w:r>
    </w:p>
    <w:p w14:paraId="7CFBDD2A" w14:textId="77777777" w:rsidR="00391586" w:rsidRPr="004E548E" w:rsidRDefault="00391586" w:rsidP="00391586">
      <w:pPr>
        <w:pStyle w:val="B3"/>
        <w:rPr>
          <w:rFonts w:eastAsia="Malgun Gothic"/>
          <w:lang w:eastAsia="ko-KR"/>
        </w:rPr>
      </w:pPr>
      <w:r w:rsidRPr="004E548E">
        <w:rPr>
          <w:rFonts w:eastAsia="Malgun Gothic"/>
          <w:lang w:eastAsia="ko-KR"/>
        </w:rPr>
        <w:t>3&gt;</w:t>
      </w:r>
      <w:r w:rsidRPr="004E548E">
        <w:rPr>
          <w:rFonts w:eastAsia="Malgun Gothic"/>
          <w:lang w:eastAsia="ko-KR"/>
        </w:rPr>
        <w:tab/>
        <w:t>else:</w:t>
      </w:r>
    </w:p>
    <w:p w14:paraId="6560804D" w14:textId="77777777" w:rsidR="00391586" w:rsidRPr="004E548E" w:rsidRDefault="00391586" w:rsidP="00391586">
      <w:pPr>
        <w:pStyle w:val="B4"/>
        <w:overflowPunct/>
        <w:autoSpaceDE/>
        <w:autoSpaceDN/>
        <w:adjustRightInd/>
        <w:textAlignment w:val="auto"/>
        <w:rPr>
          <w:rFonts w:eastAsia="Malgun Gothic"/>
          <w:lang w:eastAsia="ko-KR"/>
        </w:rPr>
      </w:pPr>
      <w:r w:rsidRPr="004E548E">
        <w:t>4&gt;</w:t>
      </w:r>
      <w:r w:rsidRPr="004E548E">
        <w:tab/>
        <w:t>select any pool of resources among the pools of resources;</w:t>
      </w:r>
    </w:p>
    <w:p w14:paraId="4227077A" w14:textId="77777777" w:rsidR="00391586" w:rsidRPr="004E548E" w:rsidRDefault="00391586" w:rsidP="00391586">
      <w:pPr>
        <w:pStyle w:val="B2"/>
        <w:rPr>
          <w:rFonts w:eastAsia="Malgun Gothic"/>
          <w:lang w:eastAsia="ko-KR"/>
        </w:rPr>
      </w:pPr>
      <w:r w:rsidRPr="004E548E">
        <w:rPr>
          <w:rFonts w:eastAsia="Malgun Gothic"/>
          <w:lang w:eastAsia="ko-KR"/>
        </w:rPr>
        <w:t>2&gt;</w:t>
      </w:r>
      <w:r w:rsidRPr="004E548E">
        <w:rPr>
          <w:rFonts w:eastAsia="Malgun Gothic"/>
          <w:lang w:eastAsia="ko-KR"/>
        </w:rPr>
        <w:tab/>
        <w:t xml:space="preserve">else if </w:t>
      </w:r>
      <w:r w:rsidRPr="004E548E">
        <w:t>a SL-CSI reporting is triggered</w:t>
      </w:r>
      <w:r w:rsidRPr="004E548E">
        <w:rPr>
          <w:rFonts w:eastAsia="Malgun Gothic"/>
          <w:lang w:eastAsia="ko-KR"/>
        </w:rPr>
        <w:t>:</w:t>
      </w:r>
    </w:p>
    <w:p w14:paraId="6E56B6AC" w14:textId="77777777" w:rsidR="00391586" w:rsidRPr="004E548E" w:rsidRDefault="00391586" w:rsidP="00391586">
      <w:pPr>
        <w:pStyle w:val="B3"/>
        <w:rPr>
          <w:lang w:eastAsia="ko-KR"/>
        </w:rPr>
      </w:pPr>
      <w:r w:rsidRPr="004E548E">
        <w:t>3&gt;</w:t>
      </w:r>
      <w:r w:rsidRPr="004E548E">
        <w:tab/>
        <w:t>select any pool of resources among the pools of resources.</w:t>
      </w:r>
    </w:p>
    <w:p w14:paraId="0FAADF25" w14:textId="77777777" w:rsidR="00391586" w:rsidRPr="004E548E" w:rsidRDefault="00391586" w:rsidP="00391586">
      <w:pPr>
        <w:pStyle w:val="B2"/>
        <w:rPr>
          <w:lang w:eastAsia="ko-KR"/>
        </w:rPr>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293F4F42" w14:textId="77777777" w:rsidR="00391586" w:rsidRPr="004E548E" w:rsidRDefault="00391586" w:rsidP="00391586">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7CD04F05" w14:textId="77777777" w:rsidR="00391586" w:rsidRPr="004E548E" w:rsidRDefault="00391586" w:rsidP="00391586">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5E746DEC" w14:textId="77777777" w:rsidR="00391586" w:rsidRPr="004E548E" w:rsidRDefault="00391586" w:rsidP="00391586">
      <w:pPr>
        <w:pStyle w:val="B3"/>
      </w:pPr>
      <w:r w:rsidRPr="004E548E">
        <w:lastRenderedPageBreak/>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sl-MinSubChannelNumPSSCH</w:t>
      </w:r>
      <w:r w:rsidRPr="004E548E">
        <w:t xml:space="preserve"> and </w:t>
      </w:r>
      <w:r w:rsidRPr="004E548E">
        <w:rPr>
          <w:i/>
        </w:rPr>
        <w:t>sl-MaxSubChannelNumPSSCH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33A9E15C" w14:textId="77777777" w:rsidR="00391586" w:rsidRPr="004E548E" w:rsidRDefault="00391586" w:rsidP="00391586">
      <w:pPr>
        <w:pStyle w:val="B3"/>
      </w:pPr>
      <w:r w:rsidRPr="004E548E">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 the latency requirement of the triggered SL CSI reporting;</w:t>
      </w:r>
    </w:p>
    <w:p w14:paraId="17374C1C" w14:textId="77777777" w:rsidR="00391586" w:rsidRPr="004E548E" w:rsidRDefault="00391586" w:rsidP="00391586">
      <w:pPr>
        <w:pStyle w:val="B3"/>
      </w:pPr>
      <w:r w:rsidRPr="004E548E">
        <w:t>3&gt;</w:t>
      </w:r>
      <w:r w:rsidRPr="004E548E">
        <w:tab/>
        <w:t>if one or more HARQ retransmissions are selected:</w:t>
      </w:r>
    </w:p>
    <w:p w14:paraId="3F6F7ECD" w14:textId="77777777" w:rsidR="00391586" w:rsidRPr="004E548E" w:rsidRDefault="00391586" w:rsidP="00391586">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336053E4" w14:textId="77777777" w:rsidR="00391586" w:rsidRPr="004E548E" w:rsidRDefault="00391586" w:rsidP="00391586">
      <w:pPr>
        <w:pStyle w:val="B5"/>
        <w:overflowPunct/>
        <w:autoSpaceDE/>
        <w:autoSpaceDN/>
        <w:adjustRightInd/>
        <w:textAlignment w:val="auto"/>
      </w:pPr>
      <w:r w:rsidRPr="004E548E">
        <w:rPr>
          <w:lang w:eastAsia="en-US"/>
        </w:rPr>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17F2E5E" w14:textId="77777777" w:rsidR="00391586" w:rsidRPr="004E548E" w:rsidRDefault="00391586" w:rsidP="00391586">
      <w:pPr>
        <w:pStyle w:val="B5"/>
        <w:overflowPunct/>
        <w:autoSpaceDE/>
        <w:autoSpaceDN/>
        <w:adjustRightInd/>
        <w:textAlignment w:val="auto"/>
        <w:rPr>
          <w:lang w:eastAsia="en-US"/>
        </w:rPr>
      </w:pPr>
      <w:r w:rsidRPr="004E548E">
        <w:rPr>
          <w:lang w:eastAsia="en-US"/>
        </w:rPr>
        <w:t>5&gt;</w:t>
      </w:r>
      <w:r w:rsidRPr="004E548E">
        <w:rPr>
          <w:lang w:eastAsia="en-US"/>
        </w:rPr>
        <w:tab/>
        <w:t>consider a transmission opportunity which comes first in time as the initial transmission opportunity and other transmission opportunities as the retransmission opportunities;</w:t>
      </w:r>
    </w:p>
    <w:p w14:paraId="57228C23" w14:textId="77777777" w:rsidR="00391586" w:rsidRPr="004E548E" w:rsidRDefault="00391586" w:rsidP="00391586">
      <w:pPr>
        <w:pStyle w:val="B5"/>
        <w:overflowPunct/>
        <w:autoSpaceDE/>
        <w:autoSpaceDN/>
        <w:adjustRightInd/>
        <w:textAlignment w:val="auto"/>
        <w:rPr>
          <w:lang w:eastAsia="en-US"/>
        </w:rPr>
      </w:pPr>
      <w:r w:rsidRPr="004E548E">
        <w:rPr>
          <w:lang w:eastAsia="en-US"/>
        </w:rPr>
        <w:t>5&gt;</w:t>
      </w:r>
      <w:r w:rsidRPr="004E548E">
        <w:rPr>
          <w:lang w:eastAsia="en-US"/>
        </w:rPr>
        <w:tab/>
        <w:t>consider all the transmission opportunities as the selected sidelink grant;</w:t>
      </w:r>
    </w:p>
    <w:p w14:paraId="6366F933" w14:textId="77777777" w:rsidR="00391586" w:rsidRPr="004E548E" w:rsidRDefault="00391586" w:rsidP="00391586">
      <w:pPr>
        <w:pStyle w:val="B3"/>
        <w:rPr>
          <w:lang w:eastAsia="en-US"/>
        </w:rPr>
      </w:pPr>
      <w:r w:rsidRPr="004E548E">
        <w:rPr>
          <w:lang w:eastAsia="en-US"/>
        </w:rPr>
        <w:t>3&gt;</w:t>
      </w:r>
      <w:r w:rsidRPr="004E548E">
        <w:rPr>
          <w:lang w:eastAsia="en-US"/>
        </w:rPr>
        <w:tab/>
        <w:t>else:</w:t>
      </w:r>
    </w:p>
    <w:p w14:paraId="0072F53E" w14:textId="77777777" w:rsidR="00391586" w:rsidRPr="004E548E" w:rsidRDefault="00391586" w:rsidP="00391586">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55370B96" w14:textId="77777777" w:rsidR="00391586" w:rsidRPr="004E548E" w:rsidRDefault="00391586" w:rsidP="00391586">
      <w:pPr>
        <w:pStyle w:val="B3"/>
      </w:pPr>
      <w:r w:rsidRPr="004E548E">
        <w:t>3&gt;</w:t>
      </w:r>
      <w:r w:rsidRPr="004E548E">
        <w:tab/>
        <w:t xml:space="preserve">use the selected sidelink grant to determine </w:t>
      </w:r>
      <w:r w:rsidRPr="004E548E">
        <w:rPr>
          <w:noProof/>
          <w:lang w:eastAsia="ko-KR"/>
        </w:rPr>
        <w:t xml:space="preserve">PSCCH duration(s) and PSSCH duration(s) according to </w:t>
      </w:r>
      <w:r w:rsidRPr="004E548E">
        <w:t>TS 38.214 [7].</w:t>
      </w:r>
    </w:p>
    <w:p w14:paraId="3BC45EF2" w14:textId="77777777" w:rsidR="00391586" w:rsidRPr="004E548E" w:rsidRDefault="00391586" w:rsidP="00391586">
      <w:pPr>
        <w:pStyle w:val="NO"/>
        <w:rPr>
          <w:lang w:eastAsia="en-US"/>
        </w:rPr>
      </w:pPr>
      <w:r w:rsidRPr="004E548E">
        <w:t>NOTE 3B</w:t>
      </w:r>
      <w:r w:rsidRPr="004E548E">
        <w:rPr>
          <w:lang w:eastAsia="ko-KR"/>
        </w:rPr>
        <w:t>:</w:t>
      </w:r>
      <w:r w:rsidRPr="004E548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77B4CF7" w14:textId="77777777" w:rsidR="00391586" w:rsidRPr="004E548E" w:rsidRDefault="00391586" w:rsidP="00391586">
      <w:pPr>
        <w:pStyle w:val="B1"/>
      </w:pPr>
      <w:r w:rsidRPr="004E548E">
        <w:t>1&gt;</w:t>
      </w:r>
      <w:r w:rsidRPr="004E548E">
        <w:tab/>
        <w:t>if a</w:t>
      </w:r>
      <w:r w:rsidRPr="004E548E">
        <w:rPr>
          <w:noProof/>
          <w:lang w:eastAsia="ko-KR"/>
        </w:rPr>
        <w:t xml:space="preserve"> </w:t>
      </w:r>
      <w:r w:rsidRPr="004E548E">
        <w:t>selected sidelink grant is available for retransmission(s) of a MAC PDU which has been positively acknowledged as specified in clause 5.22.1.3.3:</w:t>
      </w:r>
    </w:p>
    <w:p w14:paraId="5044A4E1" w14:textId="77777777" w:rsidR="00391586" w:rsidRPr="004E548E" w:rsidRDefault="00391586" w:rsidP="00391586">
      <w:pPr>
        <w:pStyle w:val="B2"/>
      </w:pPr>
      <w:r w:rsidRPr="004E548E">
        <w:t>2&gt;</w:t>
      </w:r>
      <w:r w:rsidRPr="004E548E">
        <w:tab/>
        <w:t xml:space="preserve">clear the </w:t>
      </w:r>
      <w:r w:rsidRPr="004E548E">
        <w:rPr>
          <w:noProof/>
          <w:lang w:eastAsia="ko-KR"/>
        </w:rPr>
        <w:t xml:space="preserve">PSCCH duration(s) and PSSCH duration(s) corresponding to retransmission(s) of the MAC PDU from </w:t>
      </w:r>
      <w:r w:rsidRPr="004E548E">
        <w:t>the selected sidelink grant.</w:t>
      </w:r>
    </w:p>
    <w:p w14:paraId="74761D08" w14:textId="77777777" w:rsidR="00391586" w:rsidRPr="004E548E" w:rsidRDefault="00391586" w:rsidP="00391586">
      <w:pPr>
        <w:pStyle w:val="NO"/>
      </w:pPr>
      <w:r w:rsidRPr="004E548E">
        <w:rPr>
          <w:rFonts w:eastAsia="Malgun Gothic"/>
          <w:lang w:eastAsia="ko-KR"/>
        </w:rPr>
        <w:t>NOTE 3a:</w:t>
      </w:r>
      <w:r w:rsidRPr="004E548E">
        <w:rPr>
          <w:rFonts w:eastAsia="Malgun Gothic"/>
          <w:lang w:eastAsia="ko-KR"/>
        </w:rPr>
        <w:tab/>
      </w:r>
      <w:r w:rsidRPr="004E548E">
        <w:t>How the MAC entity determines the remaining PDB of SL data is left to UE implementation.</w:t>
      </w:r>
    </w:p>
    <w:p w14:paraId="7244BF2E" w14:textId="77777777" w:rsidR="00391586" w:rsidRPr="004E548E" w:rsidRDefault="00391586" w:rsidP="00391586">
      <w:r w:rsidRPr="004E548E">
        <w:t>For a selected sidelink grant, the minimum time gap between any two selected resources comprises:</w:t>
      </w:r>
    </w:p>
    <w:p w14:paraId="52672A8A" w14:textId="77777777" w:rsidR="00391586" w:rsidRPr="004E548E" w:rsidRDefault="00391586" w:rsidP="00391586">
      <w:pPr>
        <w:pStyle w:val="B1"/>
        <w:rPr>
          <w:rFonts w:eastAsia="Malgun Gothic"/>
          <w:noProof/>
          <w:lang w:eastAsia="ko-KR"/>
        </w:rPr>
      </w:pPr>
      <w:r w:rsidRPr="004E548E">
        <w:rPr>
          <w:rFonts w:eastAsia="Malgun Gothic"/>
          <w:noProof/>
          <w:lang w:eastAsia="ko-KR"/>
        </w:rPr>
        <w:t>-</w:t>
      </w:r>
      <w:r w:rsidRPr="004E548E">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4E548E">
        <w:rPr>
          <w:rFonts w:eastAsia="Malgun Gothic"/>
          <w:i/>
          <w:lang w:eastAsia="ko-KR"/>
        </w:rPr>
        <w:t>sl-</w:t>
      </w:r>
      <w:r w:rsidRPr="004E548E">
        <w:rPr>
          <w:rFonts w:eastAsia="Malgun Gothic"/>
          <w:i/>
          <w:noProof/>
          <w:lang w:eastAsia="ko-KR"/>
        </w:rPr>
        <w:t>MinTimeGapPSFCH</w:t>
      </w:r>
      <w:r w:rsidRPr="004E548E">
        <w:rPr>
          <w:rFonts w:eastAsia="Malgun Gothic"/>
          <w:noProof/>
          <w:lang w:eastAsia="ko-KR"/>
        </w:rPr>
        <w:t xml:space="preserve"> and </w:t>
      </w:r>
      <w:r w:rsidRPr="004E548E">
        <w:rPr>
          <w:rFonts w:eastAsia="Malgun Gothic"/>
          <w:i/>
          <w:lang w:eastAsia="ko-KR"/>
        </w:rPr>
        <w:t>sl-PSFCH-</w:t>
      </w:r>
      <w:r w:rsidRPr="004E548E">
        <w:rPr>
          <w:rFonts w:eastAsia="Malgun Gothic"/>
          <w:i/>
          <w:noProof/>
          <w:lang w:eastAsia="ko-KR"/>
        </w:rPr>
        <w:t>Period</w:t>
      </w:r>
      <w:r w:rsidRPr="004E548E">
        <w:rPr>
          <w:rFonts w:eastAsia="Malgun Gothic"/>
          <w:noProof/>
          <w:lang w:eastAsia="ko-KR"/>
        </w:rPr>
        <w:t xml:space="preserve"> for the pool of resources; and</w:t>
      </w:r>
    </w:p>
    <w:p w14:paraId="5AD7E073" w14:textId="77777777" w:rsidR="00391586" w:rsidRPr="004E548E" w:rsidRDefault="00391586" w:rsidP="00391586">
      <w:pPr>
        <w:pStyle w:val="B1"/>
        <w:rPr>
          <w:rFonts w:eastAsia="Malgun Gothic"/>
          <w:noProof/>
          <w:lang w:eastAsia="ko-KR"/>
        </w:rPr>
      </w:pPr>
      <w:r w:rsidRPr="004E548E">
        <w:rPr>
          <w:rFonts w:eastAsia="Malgun Gothic"/>
          <w:noProof/>
          <w:lang w:eastAsia="ko-KR"/>
        </w:rPr>
        <w:t>-</w:t>
      </w:r>
      <w:r w:rsidRPr="004E548E">
        <w:rPr>
          <w:rFonts w:eastAsia="Malgun Gothic"/>
          <w:noProof/>
          <w:lang w:eastAsia="ko-KR"/>
        </w:rPr>
        <w:tab/>
        <w:t>a time required for PSFCH reception and processing plus sidelink retransmission preparation including multiplexing of necessary physical channels and any TX-RX/RX-TX switching time.</w:t>
      </w:r>
    </w:p>
    <w:p w14:paraId="26CA8055" w14:textId="77777777" w:rsidR="00391586" w:rsidRPr="004E548E" w:rsidRDefault="00391586" w:rsidP="00391586">
      <w:pPr>
        <w:pStyle w:val="NO"/>
        <w:rPr>
          <w:rFonts w:eastAsia="Malgun Gothic"/>
          <w:lang w:eastAsia="ko-KR"/>
        </w:rPr>
      </w:pPr>
      <w:r w:rsidRPr="004E548E">
        <w:t xml:space="preserve">NOTE </w:t>
      </w:r>
      <w:r w:rsidRPr="004E548E">
        <w:rPr>
          <w:vanish/>
        </w:rPr>
        <w:t>4</w:t>
      </w:r>
      <w:r w:rsidRPr="004E548E">
        <w:t>:</w:t>
      </w:r>
      <w:r w:rsidRPr="004E548E">
        <w:tab/>
        <w:t xml:space="preserve">How to determine </w:t>
      </w:r>
      <w:r w:rsidRPr="004E548E">
        <w:rPr>
          <w:rFonts w:eastAsia="Malgun Gothic"/>
          <w:noProof/>
          <w:lang w:eastAsia="ko-KR"/>
        </w:rPr>
        <w:t>the time required for PSFCH reception and processing plus sidelink retransmission preparation is left to UE implementation</w:t>
      </w:r>
      <w:r w:rsidRPr="004E548E">
        <w:t>.</w:t>
      </w:r>
    </w:p>
    <w:p w14:paraId="41AA0D94" w14:textId="77777777" w:rsidR="00391586" w:rsidRPr="004E548E" w:rsidRDefault="00391586" w:rsidP="00391586">
      <w:r w:rsidRPr="004E548E">
        <w:t>The MAC entity shall for each PSSCH duration:</w:t>
      </w:r>
    </w:p>
    <w:p w14:paraId="33D7B24B" w14:textId="77777777" w:rsidR="00391586" w:rsidRPr="004E548E" w:rsidRDefault="00391586" w:rsidP="00391586">
      <w:pPr>
        <w:pStyle w:val="B1"/>
      </w:pPr>
      <w:r w:rsidRPr="004E548E">
        <w:lastRenderedPageBreak/>
        <w:t>1&gt;</w:t>
      </w:r>
      <w:r w:rsidRPr="004E548E">
        <w:tab/>
        <w:t>for each sidelink grant occurring in this PSSCH duration:</w:t>
      </w:r>
    </w:p>
    <w:p w14:paraId="74DFC4AE" w14:textId="77777777" w:rsidR="00391586" w:rsidRPr="004E548E" w:rsidRDefault="00391586" w:rsidP="00391586">
      <w:pPr>
        <w:pStyle w:val="B2"/>
        <w:rPr>
          <w:noProof/>
          <w:lang w:eastAsia="ko-KR"/>
        </w:rPr>
      </w:pPr>
      <w:r w:rsidRPr="004E548E">
        <w:rPr>
          <w:noProof/>
        </w:rPr>
        <w:t>2&gt;</w:t>
      </w:r>
      <w:r w:rsidRPr="004E548E">
        <w:rPr>
          <w:noProof/>
        </w:rPr>
        <w:tab/>
        <w:t>if the MAC entity has been configured with Sidelink resource allocation mode 1</w:t>
      </w:r>
      <w:r w:rsidRPr="004E548E">
        <w:rPr>
          <w:noProof/>
          <w:lang w:eastAsia="ko-KR"/>
        </w:rPr>
        <w:t>:</w:t>
      </w:r>
    </w:p>
    <w:p w14:paraId="47893475" w14:textId="77777777" w:rsidR="00391586" w:rsidRPr="004E548E" w:rsidRDefault="00391586" w:rsidP="00391586">
      <w:pPr>
        <w:pStyle w:val="B3"/>
      </w:pPr>
      <w:r w:rsidRPr="004E548E">
        <w:t>3&gt;</w:t>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included in </w:t>
      </w:r>
      <w:r w:rsidRPr="004E548E">
        <w:rPr>
          <w:i/>
        </w:rPr>
        <w:t>sl-ConfigDedicatedNR</w:t>
      </w:r>
      <w:r w:rsidRPr="004E548E">
        <w:t>;</w:t>
      </w:r>
    </w:p>
    <w:p w14:paraId="75AE400C" w14:textId="77777777" w:rsidR="00391586" w:rsidRPr="004E548E" w:rsidRDefault="00391586" w:rsidP="00391586">
      <w:pPr>
        <w:pStyle w:val="B3"/>
        <w:rPr>
          <w:lang w:eastAsia="zh-CN"/>
        </w:rPr>
      </w:pPr>
      <w:r w:rsidRPr="004E548E">
        <w:t>3&gt;</w:t>
      </w:r>
      <w:r w:rsidRPr="004E548E">
        <w:tab/>
        <w:t>set the resource reservation interval to 0ms</w:t>
      </w:r>
      <w:r w:rsidRPr="004E548E">
        <w:rPr>
          <w:lang w:eastAsia="zh-CN"/>
        </w:rPr>
        <w:t>.</w:t>
      </w:r>
    </w:p>
    <w:p w14:paraId="38DBFA81" w14:textId="77777777" w:rsidR="00391586" w:rsidRPr="004E548E" w:rsidRDefault="00391586" w:rsidP="00391586">
      <w:pPr>
        <w:pStyle w:val="B2"/>
        <w:rPr>
          <w:rFonts w:eastAsia="Malgun Gothic"/>
          <w:lang w:eastAsia="ko-KR"/>
        </w:rPr>
      </w:pPr>
      <w:r w:rsidRPr="004E548E">
        <w:rPr>
          <w:rFonts w:eastAsia="Malgun Gothic"/>
          <w:lang w:eastAsia="ko-KR"/>
        </w:rPr>
        <w:t>2&gt;</w:t>
      </w:r>
      <w:r w:rsidRPr="004E548E">
        <w:rPr>
          <w:rFonts w:eastAsia="Malgun Gothic"/>
          <w:lang w:eastAsia="ko-KR"/>
        </w:rPr>
        <w:tab/>
        <w:t>else:</w:t>
      </w:r>
    </w:p>
    <w:p w14:paraId="6A26014D" w14:textId="77777777" w:rsidR="00391586" w:rsidRPr="004E548E" w:rsidRDefault="00391586" w:rsidP="00391586">
      <w:pPr>
        <w:pStyle w:val="B3"/>
      </w:pPr>
      <w:r w:rsidRPr="004E548E">
        <w:t>3&gt;</w:t>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included in </w:t>
      </w:r>
      <w:r w:rsidRPr="004E548E">
        <w:rPr>
          <w:i/>
        </w:rPr>
        <w:t>sl-PSSCH-TxConfigList</w:t>
      </w:r>
      <w:r w:rsidRPr="004E548E">
        <w:t xml:space="preserve"> and, if configured by RRC, overlapped between </w:t>
      </w:r>
      <w:r w:rsidRPr="004E548E">
        <w:rPr>
          <w:i/>
        </w:rPr>
        <w:t>sl-MinMCS-PSSCH</w:t>
      </w:r>
      <w:r w:rsidRPr="004E548E">
        <w:t xml:space="preserve"> and </w:t>
      </w:r>
      <w:r w:rsidRPr="004E548E">
        <w:rPr>
          <w:i/>
        </w:rPr>
        <w:t>sl-MaxMCS-PSSCH</w:t>
      </w:r>
      <w:r w:rsidRPr="004E548E">
        <w:t xml:space="preserve"> indicated in </w:t>
      </w:r>
      <w:r w:rsidRPr="004E548E">
        <w:rPr>
          <w:i/>
        </w:rPr>
        <w:t>sl-CBR-PriorityTxConfigList</w:t>
      </w:r>
      <w:r w:rsidRPr="004E548E">
        <w:t xml:space="preserve"> for the highest priority of the sidelink logical channel(s) in the MAC PDU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4F0CCA07" w14:textId="77777777" w:rsidR="00391586" w:rsidRPr="004E548E" w:rsidRDefault="00391586" w:rsidP="00391586">
      <w:pPr>
        <w:pStyle w:val="B3"/>
      </w:pPr>
      <w:r w:rsidRPr="004E548E">
        <w:t>3&gt;</w:t>
      </w:r>
      <w:r w:rsidRPr="004E548E">
        <w:tab/>
        <w:t>if the MAC entity decides not to use the selected sidelink grant for the next PSSCH duration:</w:t>
      </w:r>
    </w:p>
    <w:p w14:paraId="38AF4D54" w14:textId="77777777" w:rsidR="00391586" w:rsidRPr="004E548E" w:rsidRDefault="00391586" w:rsidP="00391586">
      <w:pPr>
        <w:pStyle w:val="B4"/>
      </w:pPr>
      <w:r w:rsidRPr="004E548E">
        <w:t>4&gt;</w:t>
      </w:r>
      <w:r w:rsidRPr="004E548E">
        <w:tab/>
        <w:t>set the resource reservation interval to 0ms.</w:t>
      </w:r>
    </w:p>
    <w:p w14:paraId="383660BD" w14:textId="77777777" w:rsidR="00391586" w:rsidRPr="004E548E" w:rsidRDefault="00391586" w:rsidP="00391586">
      <w:pPr>
        <w:pStyle w:val="B3"/>
      </w:pPr>
      <w:r w:rsidRPr="004E548E">
        <w:t>3&gt;</w:t>
      </w:r>
      <w:r w:rsidRPr="004E548E">
        <w:tab/>
        <w:t>else:</w:t>
      </w:r>
    </w:p>
    <w:p w14:paraId="192A089B" w14:textId="77777777" w:rsidR="00391586" w:rsidRPr="004E548E" w:rsidRDefault="00391586" w:rsidP="00391586">
      <w:pPr>
        <w:pStyle w:val="B4"/>
      </w:pPr>
      <w:r w:rsidRPr="004E548E">
        <w:t>4&gt;</w:t>
      </w:r>
      <w:r w:rsidRPr="004E548E">
        <w:tab/>
        <w:t>set the resource reservation interval to the selected value.</w:t>
      </w:r>
    </w:p>
    <w:p w14:paraId="7C98E2E5" w14:textId="77777777" w:rsidR="00391586" w:rsidRPr="004E548E" w:rsidRDefault="00391586" w:rsidP="00391586">
      <w:pPr>
        <w:pStyle w:val="NO"/>
      </w:pPr>
      <w:r w:rsidRPr="004E548E">
        <w:t>NOTE 5:</w:t>
      </w:r>
      <w:r w:rsidRPr="004E548E">
        <w:tab/>
        <w:t>MCS selection is up to UE implementation if the MCS or the corresponding range is not configured by RRC.</w:t>
      </w:r>
    </w:p>
    <w:p w14:paraId="10455B10" w14:textId="77777777" w:rsidR="00391586" w:rsidRPr="004E548E" w:rsidRDefault="00391586" w:rsidP="00391586">
      <w:pPr>
        <w:pStyle w:val="B2"/>
        <w:rPr>
          <w:noProof/>
          <w:lang w:eastAsia="ko-KR"/>
        </w:rPr>
      </w:pPr>
      <w:r w:rsidRPr="004E548E">
        <w:rPr>
          <w:noProof/>
        </w:rPr>
        <w:t>2&gt;</w:t>
      </w:r>
      <w:r w:rsidRPr="004E548E">
        <w:rPr>
          <w:noProof/>
        </w:rPr>
        <w:tab/>
        <w:t xml:space="preserve">if the configured sidelink grant has been activated and </w:t>
      </w:r>
      <w:r w:rsidRPr="004E548E">
        <w:t>this PSSCH duration corresponds to</w:t>
      </w:r>
      <w:r w:rsidRPr="004E548E">
        <w:rPr>
          <w:noProof/>
        </w:rPr>
        <w:t xml:space="preserve"> the first PSSCH transmission opportunity within this </w:t>
      </w:r>
      <w:r w:rsidRPr="004E548E">
        <w:rPr>
          <w:i/>
          <w:noProof/>
          <w:lang w:eastAsia="ko-KR"/>
        </w:rPr>
        <w:t>sl-PeriodCG</w:t>
      </w:r>
      <w:r w:rsidRPr="004E548E">
        <w:rPr>
          <w:noProof/>
        </w:rPr>
        <w:t xml:space="preserve"> of the configured sidelink grant</w:t>
      </w:r>
      <w:r w:rsidRPr="004E548E">
        <w:rPr>
          <w:noProof/>
          <w:lang w:eastAsia="ko-KR"/>
        </w:rPr>
        <w:t>:</w:t>
      </w:r>
    </w:p>
    <w:p w14:paraId="4FC32FA1" w14:textId="77777777" w:rsidR="00391586" w:rsidRPr="004E548E" w:rsidRDefault="00391586" w:rsidP="00391586">
      <w:pPr>
        <w:pStyle w:val="B3"/>
        <w:rPr>
          <w:noProof/>
          <w:lang w:eastAsia="ko-KR"/>
        </w:rPr>
      </w:pPr>
      <w:r w:rsidRPr="004E548E">
        <w:rPr>
          <w:noProof/>
          <w:lang w:eastAsia="ko-KR"/>
        </w:rPr>
        <w:t>3&gt;</w:t>
      </w:r>
      <w:r w:rsidRPr="004E548E">
        <w:rPr>
          <w:noProof/>
          <w:lang w:eastAsia="ko-KR"/>
        </w:rPr>
        <w:tab/>
        <w:t xml:space="preserve">set the HARQ Process ID to the HARQ Process ID associated with this PSSCH duration and, if available, all subsequent PSSCH duration(s) occuring in this </w:t>
      </w:r>
      <w:r w:rsidRPr="004E548E">
        <w:rPr>
          <w:i/>
          <w:noProof/>
          <w:lang w:eastAsia="ko-KR"/>
        </w:rPr>
        <w:t>sl-PeriodCG</w:t>
      </w:r>
      <w:r w:rsidRPr="004E548E">
        <w:rPr>
          <w:noProof/>
        </w:rPr>
        <w:t xml:space="preserve"> </w:t>
      </w:r>
      <w:r w:rsidRPr="004E548E">
        <w:rPr>
          <w:noProof/>
          <w:lang w:eastAsia="ko-KR"/>
        </w:rPr>
        <w:t>for the configured sidelink grant;</w:t>
      </w:r>
    </w:p>
    <w:p w14:paraId="0E0723E2" w14:textId="77777777" w:rsidR="00391586" w:rsidRPr="004E548E" w:rsidRDefault="00391586" w:rsidP="00391586">
      <w:pPr>
        <w:pStyle w:val="B3"/>
        <w:rPr>
          <w:noProof/>
        </w:rPr>
      </w:pPr>
      <w:r w:rsidRPr="004E548E">
        <w:rPr>
          <w:noProof/>
        </w:rPr>
        <w:t>3&gt;</w:t>
      </w:r>
      <w:r w:rsidRPr="004E548E">
        <w:rPr>
          <w:noProof/>
        </w:rPr>
        <w:tab/>
        <w:t xml:space="preserve">determine that </w:t>
      </w:r>
      <w:r w:rsidRPr="004E548E">
        <w:t>this PSSCH duration</w:t>
      </w:r>
      <w:r w:rsidRPr="004E548E">
        <w:rPr>
          <w:noProof/>
        </w:rPr>
        <w:t xml:space="preserve"> is used for initial transmission;</w:t>
      </w:r>
    </w:p>
    <w:p w14:paraId="42F85A43" w14:textId="77777777" w:rsidR="00391586" w:rsidRPr="004E548E" w:rsidRDefault="00391586" w:rsidP="00391586">
      <w:pPr>
        <w:pStyle w:val="B3"/>
        <w:rPr>
          <w:noProof/>
          <w:lang w:eastAsia="ko-KR"/>
        </w:rPr>
      </w:pPr>
      <w:r w:rsidRPr="004E548E">
        <w:rPr>
          <w:noProof/>
          <w:lang w:eastAsia="ko-KR"/>
        </w:rPr>
        <w:t>3</w:t>
      </w:r>
      <w:r w:rsidRPr="004E548E">
        <w:rPr>
          <w:noProof/>
          <w:lang w:eastAsia="zh-CN"/>
        </w:rPr>
        <w:t>&gt;</w:t>
      </w:r>
      <w:r w:rsidRPr="004E548E">
        <w:rPr>
          <w:noProof/>
          <w:lang w:eastAsia="zh-CN"/>
        </w:rPr>
        <w:tab/>
        <w:t>flush the HARQ buffer of Sidelink process associated with the HARQ Process ID.</w:t>
      </w:r>
    </w:p>
    <w:p w14:paraId="4CAB88EB" w14:textId="77777777" w:rsidR="00391586" w:rsidRPr="004E548E" w:rsidRDefault="00391586" w:rsidP="00391586">
      <w:pPr>
        <w:pStyle w:val="B2"/>
      </w:pPr>
      <w:r w:rsidRPr="004E548E">
        <w:t>2&gt;</w:t>
      </w:r>
      <w:r w:rsidRPr="004E548E">
        <w:tab/>
        <w:t>deliver the sidelink grant, the selected MCS, and the associated HARQ information to the Sidelink HARQ Entity for this PSSCH duration.</w:t>
      </w:r>
    </w:p>
    <w:p w14:paraId="6BB06B45" w14:textId="77777777" w:rsidR="00391586" w:rsidRPr="004E548E" w:rsidRDefault="00391586" w:rsidP="00391586">
      <w:pPr>
        <w:rPr>
          <w:noProof/>
          <w:lang w:eastAsia="ko-KR"/>
        </w:rPr>
      </w:pPr>
      <w:r w:rsidRPr="004E548E">
        <w:rPr>
          <w:noProof/>
          <w:lang w:eastAsia="ko-KR"/>
        </w:rPr>
        <w:t>For configured sidelink grants, the HARQ Process ID associated with the first slot of a SL transmission is derived from the following equation:</w:t>
      </w:r>
    </w:p>
    <w:p w14:paraId="6A103657" w14:textId="089398FE" w:rsidR="00391586" w:rsidRPr="004E548E" w:rsidRDefault="00391586" w:rsidP="00391586">
      <w:pPr>
        <w:pStyle w:val="B1"/>
        <w:rPr>
          <w:noProof/>
          <w:lang w:eastAsia="ko-KR"/>
        </w:rPr>
      </w:pPr>
      <w:r w:rsidRPr="004E548E">
        <w:rPr>
          <w:noProof/>
          <w:lang w:eastAsia="ko-KR"/>
        </w:rPr>
        <w:t>HARQ Process ID = [floor(CURRENT_slot /</w:t>
      </w:r>
      <w:ins w:id="47" w:author="OPPO(Zhongda)" w:date="2021-05-10T11:29:00Z">
        <w:r w:rsidRPr="00EC345C">
          <w:rPr>
            <w:i/>
            <w:noProof/>
            <w:lang w:eastAsia="ko-KR"/>
          </w:rPr>
          <w:t>PeriodicitySL</w:t>
        </w:r>
      </w:ins>
      <w:del w:id="48" w:author="OPPO(Zhongda)" w:date="2021-05-10T11:29:00Z">
        <w:r w:rsidRPr="004E548E" w:rsidDel="00391586">
          <w:rPr>
            <w:noProof/>
            <w:lang w:eastAsia="ko-KR"/>
          </w:rPr>
          <w:delText xml:space="preserve"> </w:delText>
        </w:r>
        <w:r w:rsidRPr="004E548E" w:rsidDel="00391586">
          <w:rPr>
            <w:i/>
            <w:noProof/>
            <w:lang w:eastAsia="ko-KR"/>
          </w:rPr>
          <w:delText>sl-PeriodCG</w:delText>
        </w:r>
      </w:del>
      <w:r w:rsidRPr="004E548E">
        <w:rPr>
          <w:noProof/>
          <w:lang w:eastAsia="ko-KR"/>
        </w:rPr>
        <w:t xml:space="preserve">)] modulo </w:t>
      </w:r>
      <w:r w:rsidRPr="004E548E">
        <w:rPr>
          <w:i/>
          <w:lang w:eastAsia="ko-KR"/>
        </w:rPr>
        <w:t>sl-NrO</w:t>
      </w:r>
      <w:r w:rsidRPr="004E548E">
        <w:rPr>
          <w:i/>
          <w:noProof/>
          <w:lang w:eastAsia="ko-KR"/>
        </w:rPr>
        <w:t>fHARQ-Processes</w:t>
      </w:r>
      <w:r w:rsidRPr="004E548E">
        <w:rPr>
          <w:noProof/>
          <w:lang w:eastAsia="ko-KR"/>
        </w:rPr>
        <w:t xml:space="preserve"> + </w:t>
      </w:r>
      <w:r w:rsidRPr="004E548E">
        <w:rPr>
          <w:rFonts w:eastAsia="Malgun Gothic"/>
          <w:i/>
          <w:noProof/>
          <w:lang w:eastAsia="ko-KR"/>
        </w:rPr>
        <w:t>sl-</w:t>
      </w:r>
      <w:r w:rsidRPr="004E548E">
        <w:rPr>
          <w:rFonts w:eastAsia="Malgun Gothic"/>
          <w:i/>
          <w:lang w:eastAsia="ko-KR"/>
        </w:rPr>
        <w:t>HARQ</w:t>
      </w:r>
      <w:r w:rsidRPr="004E548E">
        <w:rPr>
          <w:i/>
          <w:noProof/>
          <w:lang w:eastAsia="ko-KR"/>
        </w:rPr>
        <w:t>-ProcID-offset</w:t>
      </w:r>
    </w:p>
    <w:p w14:paraId="0B01A69D" w14:textId="1A7E918F" w:rsidR="00391586" w:rsidRPr="004E548E" w:rsidRDefault="00391586" w:rsidP="00391586">
      <w:r w:rsidRPr="004E548E">
        <w:rPr>
          <w:noProof/>
          <w:lang w:eastAsia="ko-KR"/>
        </w:rPr>
        <w:t>where CURRENT_slot</w:t>
      </w:r>
      <w:del w:id="49" w:author="OPPO(Zhongda)" w:date="2021-05-10T11:29:00Z">
        <w:r w:rsidRPr="004E548E" w:rsidDel="006021D4">
          <w:rPr>
            <w:noProof/>
            <w:lang w:eastAsia="ko-KR"/>
          </w:rPr>
          <w:delText xml:space="preserve"> = (SFN × </w:delText>
        </w:r>
        <w:r w:rsidRPr="004E548E" w:rsidDel="006021D4">
          <w:rPr>
            <w:i/>
            <w:noProof/>
            <w:lang w:eastAsia="ko-KR"/>
          </w:rPr>
          <w:delText>numberOfSlotsPerFrame</w:delText>
        </w:r>
        <w:r w:rsidRPr="004E548E" w:rsidDel="006021D4">
          <w:rPr>
            <w:noProof/>
            <w:lang w:eastAsia="ko-KR"/>
          </w:rPr>
          <w:delText xml:space="preserve"> + slot number in the frame)</w:delText>
        </w:r>
      </w:del>
      <w:ins w:id="50" w:author="OPPO(Zhongda)" w:date="2021-05-10T11:30:00Z">
        <w:r w:rsidR="006021D4" w:rsidRPr="006021D4">
          <w:rPr>
            <w:noProof/>
            <w:lang w:eastAsia="ko-KR"/>
          </w:rPr>
          <w:t xml:space="preserve"> </w:t>
        </w:r>
        <w:r w:rsidR="006021D4">
          <w:rPr>
            <w:noProof/>
            <w:lang w:eastAsia="ko-KR"/>
          </w:rPr>
          <w:t xml:space="preserve">refers to current logical slot in </w:t>
        </w:r>
        <w:r w:rsidR="00BE2124" w:rsidRPr="00BE2124">
          <w:rPr>
            <w:noProof/>
            <w:highlight w:val="yellow"/>
            <w:lang w:eastAsia="ko-KR"/>
          </w:rPr>
          <w:t>the associated</w:t>
        </w:r>
        <w:r w:rsidR="006021D4">
          <w:rPr>
            <w:noProof/>
            <w:lang w:eastAsia="ko-KR"/>
          </w:rPr>
          <w:t xml:space="preserve"> resource pool</w:t>
        </w:r>
      </w:ins>
      <w:r w:rsidRPr="004E548E">
        <w:rPr>
          <w:noProof/>
          <w:lang w:eastAsia="ko-KR"/>
        </w:rPr>
        <w:t xml:space="preserve">, and </w:t>
      </w:r>
      <w:ins w:id="51" w:author="OPPO(Zhongda)" w:date="2021-05-10T11:30:00Z">
        <w:r w:rsidR="006021D4" w:rsidRPr="00EC345C">
          <w:rPr>
            <w:i/>
            <w:noProof/>
            <w:lang w:eastAsia="ko-KR"/>
          </w:rPr>
          <w:t>PeriodicitySL</w:t>
        </w:r>
        <w:r w:rsidR="006021D4">
          <w:rPr>
            <w:noProof/>
            <w:lang w:eastAsia="ko-KR"/>
          </w:rPr>
          <w:t xml:space="preserve"> is defined in section 5.8.3</w:t>
        </w:r>
      </w:ins>
      <w:del w:id="52" w:author="OPPO(Zhongda)" w:date="2021-05-10T11:30:00Z">
        <w:r w:rsidRPr="004E548E" w:rsidDel="006021D4">
          <w:rPr>
            <w:i/>
            <w:noProof/>
            <w:lang w:eastAsia="ko-KR"/>
          </w:rPr>
          <w:delText>numberOfSlotsPerFrame</w:delText>
        </w:r>
        <w:r w:rsidRPr="004E548E" w:rsidDel="006021D4">
          <w:rPr>
            <w:noProof/>
            <w:lang w:eastAsia="ko-KR"/>
          </w:rPr>
          <w:delText xml:space="preserve"> refer to the number of consecutive slots per frame as specified in TS 38.211 [8]</w:delText>
        </w:r>
      </w:del>
      <w:r w:rsidRPr="004E548E">
        <w:rPr>
          <w:noProof/>
          <w:lang w:eastAsia="ko-KR"/>
        </w:rPr>
        <w:t>.</w:t>
      </w:r>
    </w:p>
    <w:bookmarkEnd w:id="41"/>
    <w:bookmarkEnd w:id="42"/>
    <w:bookmarkEnd w:id="43"/>
    <w:bookmarkEnd w:id="44"/>
    <w:bookmarkEnd w:id="45"/>
    <w:bookmarkEnd w:id="46"/>
    <w:p w14:paraId="21ECABD5" w14:textId="4C193462" w:rsidR="003B35D5" w:rsidRDefault="003B35D5" w:rsidP="003B35D5">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t>END</w:t>
      </w:r>
      <w:r w:rsidRPr="00007CF3">
        <w:rPr>
          <w:rFonts w:ascii="Times New Roman" w:hAnsi="Times New Roman" w:cs="Times New Roman"/>
          <w:lang w:val="en-US"/>
        </w:rPr>
        <w:t xml:space="preserve"> OF THE </w:t>
      </w:r>
      <w:r>
        <w:rPr>
          <w:rFonts w:ascii="Times New Roman" w:hAnsi="Times New Roman" w:cs="Times New Roman"/>
          <w:lang w:val="en-US"/>
        </w:rPr>
        <w:t>2</w:t>
      </w:r>
      <w:r w:rsidRPr="003B35D5">
        <w:rPr>
          <w:rFonts w:ascii="Times New Roman" w:hAnsi="Times New Roman" w:cs="Times New Roman"/>
          <w:vertAlign w:val="superscript"/>
          <w:lang w:val="en-US"/>
        </w:rPr>
        <w:t>nd</w:t>
      </w:r>
      <w:r>
        <w:rPr>
          <w:rFonts w:ascii="Times New Roman" w:hAnsi="Times New Roman" w:cs="Times New Roman"/>
          <w:lang w:val="en-US"/>
        </w:rPr>
        <w:t xml:space="preserve"> </w:t>
      </w:r>
      <w:r w:rsidRPr="00007CF3">
        <w:rPr>
          <w:rFonts w:ascii="Times New Roman" w:hAnsi="Times New Roman" w:cs="Times New Roman"/>
          <w:lang w:val="en-US"/>
        </w:rPr>
        <w:t>CHANGE</w:t>
      </w:r>
    </w:p>
    <w:p w14:paraId="7EC4B420" w14:textId="77777777" w:rsidR="003B35D5" w:rsidRPr="003B35D5" w:rsidRDefault="003B35D5" w:rsidP="003B35D5">
      <w:pPr>
        <w:rPr>
          <w:rFonts w:eastAsia="Malgun Gothic"/>
          <w:lang w:val="en-US" w:eastAsia="ko-KR"/>
        </w:rPr>
      </w:pPr>
    </w:p>
    <w:sectPr w:rsidR="003B35D5" w:rsidRPr="003B35D5"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B5E51" w16cex:dateUtc="2021-01-03T05:04:00Z"/>
  <w16cex:commentExtensible w16cex:durableId="239B5F9F" w16cex:dateUtc="2021-01-03T0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E8F1B0" w16cid:durableId="239B5E51"/>
  <w16cid:commentId w16cid:paraId="1408126D" w16cid:durableId="239B5F9F"/>
  <w16cid:commentId w16cid:paraId="003A50FD" w16cid:durableId="239EE7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A837A" w14:textId="77777777" w:rsidR="007A63BF" w:rsidRDefault="007A63BF">
      <w:pPr>
        <w:spacing w:after="0"/>
      </w:pPr>
      <w:r>
        <w:separator/>
      </w:r>
    </w:p>
  </w:endnote>
  <w:endnote w:type="continuationSeparator" w:id="0">
    <w:p w14:paraId="39331BEF" w14:textId="77777777" w:rsidR="007A63BF" w:rsidRDefault="007A63BF">
      <w:pPr>
        <w:spacing w:after="0"/>
      </w:pPr>
      <w:r>
        <w:continuationSeparator/>
      </w:r>
    </w:p>
  </w:endnote>
  <w:endnote w:type="continuationNotice" w:id="1">
    <w:p w14:paraId="7F10B590" w14:textId="77777777" w:rsidR="007A63BF" w:rsidRDefault="007A6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55C4B" w14:textId="77777777" w:rsidR="007A63BF" w:rsidRDefault="007A63BF">
      <w:pPr>
        <w:spacing w:after="0"/>
      </w:pPr>
      <w:r>
        <w:separator/>
      </w:r>
    </w:p>
  </w:footnote>
  <w:footnote w:type="continuationSeparator" w:id="0">
    <w:p w14:paraId="1F87D5F6" w14:textId="77777777" w:rsidR="007A63BF" w:rsidRDefault="007A63BF">
      <w:pPr>
        <w:spacing w:after="0"/>
      </w:pPr>
      <w:r>
        <w:continuationSeparator/>
      </w:r>
    </w:p>
  </w:footnote>
  <w:footnote w:type="continuationNotice" w:id="1">
    <w:p w14:paraId="4FEDF52E" w14:textId="77777777" w:rsidR="007A63BF" w:rsidRDefault="007A63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3D94" w14:textId="77777777" w:rsidR="00391586" w:rsidRDefault="003915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88E7" w14:textId="77777777" w:rsidR="00391586" w:rsidRDefault="0039158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EF3C15"/>
    <w:multiLevelType w:val="hybridMultilevel"/>
    <w:tmpl w:val="82E64B72"/>
    <w:lvl w:ilvl="0" w:tplc="36945E1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F157C3B"/>
    <w:multiLevelType w:val="multilevel"/>
    <w:tmpl w:val="2F157C3B"/>
    <w:lvl w:ilvl="0">
      <w:start w:val="24"/>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9330A9"/>
    <w:multiLevelType w:val="hybridMultilevel"/>
    <w:tmpl w:val="987C3B60"/>
    <w:lvl w:ilvl="0" w:tplc="2136889E">
      <w:start w:val="1"/>
      <w:numFmt w:val="decimal"/>
      <w:lvlText w:val="%1."/>
      <w:lvlJc w:val="left"/>
      <w:pPr>
        <w:ind w:left="460" w:hanging="360"/>
      </w:pPr>
      <w:rPr>
        <w:rFonts w:ascii="Arial" w:eastAsia="Malgun Gothic"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F2A768B"/>
    <w:multiLevelType w:val="hybridMultilevel"/>
    <w:tmpl w:val="6FC0B532"/>
    <w:lvl w:ilvl="0" w:tplc="399804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FF425CC"/>
    <w:multiLevelType w:val="hybridMultilevel"/>
    <w:tmpl w:val="6AACA648"/>
    <w:lvl w:ilvl="0" w:tplc="D4C07A3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2CC4AB6"/>
    <w:multiLevelType w:val="hybridMultilevel"/>
    <w:tmpl w:val="94BA34D8"/>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004F71"/>
    <w:multiLevelType w:val="hybridMultilevel"/>
    <w:tmpl w:val="58AADDF6"/>
    <w:lvl w:ilvl="0" w:tplc="1E08583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B54A16"/>
    <w:multiLevelType w:val="hybridMultilevel"/>
    <w:tmpl w:val="D02CC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3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33084A"/>
    <w:multiLevelType w:val="hybridMultilevel"/>
    <w:tmpl w:val="04267996"/>
    <w:lvl w:ilvl="0" w:tplc="AFF26AE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442BEA"/>
    <w:multiLevelType w:val="hybridMultilevel"/>
    <w:tmpl w:val="9668A428"/>
    <w:lvl w:ilvl="0" w:tplc="11C61BD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53161F"/>
    <w:multiLevelType w:val="hybridMultilevel"/>
    <w:tmpl w:val="9384AE14"/>
    <w:lvl w:ilvl="0" w:tplc="10EEECD6">
      <w:start w:val="1"/>
      <w:numFmt w:val="decimal"/>
      <w:lvlText w:val="%1&gt;"/>
      <w:lvlJc w:val="left"/>
      <w:pPr>
        <w:ind w:left="644" w:hanging="360"/>
      </w:pPr>
      <w:rPr>
        <w:rFonts w:asciiTheme="minorEastAsia" w:eastAsiaTheme="minorEastAsia" w:hAnsi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2"/>
  </w:num>
  <w:num w:numId="3">
    <w:abstractNumId w:val="0"/>
  </w:num>
  <w:num w:numId="4">
    <w:abstractNumId w:val="30"/>
  </w:num>
  <w:num w:numId="5">
    <w:abstractNumId w:val="11"/>
  </w:num>
  <w:num w:numId="6">
    <w:abstractNumId w:val="29"/>
  </w:num>
  <w:num w:numId="7">
    <w:abstractNumId w:val="31"/>
  </w:num>
  <w:num w:numId="8">
    <w:abstractNumId w:val="20"/>
  </w:num>
  <w:num w:numId="9">
    <w:abstractNumId w:val="25"/>
  </w:num>
  <w:num w:numId="10">
    <w:abstractNumId w:val="4"/>
  </w:num>
  <w:num w:numId="11">
    <w:abstractNumId w:val="36"/>
  </w:num>
  <w:num w:numId="12">
    <w:abstractNumId w:val="22"/>
  </w:num>
  <w:num w:numId="13">
    <w:abstractNumId w:val="12"/>
  </w:num>
  <w:num w:numId="14">
    <w:abstractNumId w:val="18"/>
  </w:num>
  <w:num w:numId="15">
    <w:abstractNumId w:val="6"/>
  </w:num>
  <w:num w:numId="16">
    <w:abstractNumId w:val="2"/>
  </w:num>
  <w:num w:numId="17">
    <w:abstractNumId w:val="9"/>
  </w:num>
  <w:num w:numId="18">
    <w:abstractNumId w:val="21"/>
  </w:num>
  <w:num w:numId="19">
    <w:abstractNumId w:val="24"/>
  </w:num>
  <w:num w:numId="20">
    <w:abstractNumId w:val="34"/>
  </w:num>
  <w:num w:numId="21">
    <w:abstractNumId w:val="38"/>
  </w:num>
  <w:num w:numId="22">
    <w:abstractNumId w:val="14"/>
  </w:num>
  <w:num w:numId="23">
    <w:abstractNumId w:val="8"/>
  </w:num>
  <w:num w:numId="24">
    <w:abstractNumId w:val="39"/>
  </w:num>
  <w:num w:numId="25">
    <w:abstractNumId w:val="1"/>
  </w:num>
  <w:num w:numId="26">
    <w:abstractNumId w:val="26"/>
  </w:num>
  <w:num w:numId="27">
    <w:abstractNumId w:val="10"/>
  </w:num>
  <w:num w:numId="28">
    <w:abstractNumId w:val="15"/>
  </w:num>
  <w:num w:numId="29">
    <w:abstractNumId w:val="28"/>
  </w:num>
  <w:num w:numId="30">
    <w:abstractNumId w:val="23"/>
  </w:num>
  <w:num w:numId="31">
    <w:abstractNumId w:val="7"/>
  </w:num>
  <w:num w:numId="32">
    <w:abstractNumId w:val="5"/>
  </w:num>
  <w:num w:numId="33">
    <w:abstractNumId w:val="19"/>
  </w:num>
  <w:num w:numId="34">
    <w:abstractNumId w:val="37"/>
  </w:num>
  <w:num w:numId="35">
    <w:abstractNumId w:val="17"/>
  </w:num>
  <w:num w:numId="36">
    <w:abstractNumId w:val="33"/>
  </w:num>
  <w:num w:numId="37">
    <w:abstractNumId w:val="3"/>
  </w:num>
  <w:num w:numId="38">
    <w:abstractNumId w:val="35"/>
  </w:num>
  <w:num w:numId="39">
    <w:abstractNumId w:val="16"/>
  </w:num>
  <w:num w:numId="40">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QUAHyJ9xi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1E5"/>
    <w:rsid w:val="00003674"/>
    <w:rsid w:val="000037B0"/>
    <w:rsid w:val="00003C65"/>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2E0"/>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2963"/>
    <w:rsid w:val="00023039"/>
    <w:rsid w:val="000230E5"/>
    <w:rsid w:val="000232F4"/>
    <w:rsid w:val="0002410C"/>
    <w:rsid w:val="00024143"/>
    <w:rsid w:val="000245C2"/>
    <w:rsid w:val="000249F6"/>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10"/>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E8B"/>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C82"/>
    <w:rsid w:val="0004715C"/>
    <w:rsid w:val="000471CE"/>
    <w:rsid w:val="00047299"/>
    <w:rsid w:val="00047A97"/>
    <w:rsid w:val="000501A3"/>
    <w:rsid w:val="00050355"/>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56C"/>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405"/>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321"/>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9E7"/>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BA5"/>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0F0"/>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8D9"/>
    <w:rsid w:val="000D5A4C"/>
    <w:rsid w:val="000D5B1E"/>
    <w:rsid w:val="000D5E32"/>
    <w:rsid w:val="000D6255"/>
    <w:rsid w:val="000D6437"/>
    <w:rsid w:val="000D6501"/>
    <w:rsid w:val="000D669D"/>
    <w:rsid w:val="000D6766"/>
    <w:rsid w:val="000D679A"/>
    <w:rsid w:val="000D6E80"/>
    <w:rsid w:val="000D7A08"/>
    <w:rsid w:val="000D7C75"/>
    <w:rsid w:val="000D7CB7"/>
    <w:rsid w:val="000D7F1B"/>
    <w:rsid w:val="000E01DC"/>
    <w:rsid w:val="000E0425"/>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02"/>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2A6E"/>
    <w:rsid w:val="000F37E9"/>
    <w:rsid w:val="000F3BD4"/>
    <w:rsid w:val="000F3E18"/>
    <w:rsid w:val="000F48A5"/>
    <w:rsid w:val="000F49D7"/>
    <w:rsid w:val="000F4E77"/>
    <w:rsid w:val="000F53E9"/>
    <w:rsid w:val="000F5560"/>
    <w:rsid w:val="000F55B9"/>
    <w:rsid w:val="000F5B77"/>
    <w:rsid w:val="000F5C50"/>
    <w:rsid w:val="000F5D28"/>
    <w:rsid w:val="000F621E"/>
    <w:rsid w:val="000F62E9"/>
    <w:rsid w:val="000F62FB"/>
    <w:rsid w:val="000F689E"/>
    <w:rsid w:val="000F6C17"/>
    <w:rsid w:val="000F76B1"/>
    <w:rsid w:val="00100085"/>
    <w:rsid w:val="001001E3"/>
    <w:rsid w:val="00101062"/>
    <w:rsid w:val="001012F6"/>
    <w:rsid w:val="00101640"/>
    <w:rsid w:val="00101A0D"/>
    <w:rsid w:val="00101D3A"/>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316"/>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2CAA"/>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4EBF"/>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B4D"/>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5C71"/>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116"/>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2A4"/>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C09"/>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6ED5"/>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78B"/>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1233"/>
    <w:rsid w:val="00201441"/>
    <w:rsid w:val="002014C5"/>
    <w:rsid w:val="002018A9"/>
    <w:rsid w:val="002019C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B72"/>
    <w:rsid w:val="00205CA0"/>
    <w:rsid w:val="00206609"/>
    <w:rsid w:val="002068A3"/>
    <w:rsid w:val="00206B08"/>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3D5F"/>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673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1D"/>
    <w:rsid w:val="00232776"/>
    <w:rsid w:val="00232806"/>
    <w:rsid w:val="00232B7F"/>
    <w:rsid w:val="00233162"/>
    <w:rsid w:val="0023334C"/>
    <w:rsid w:val="002344D7"/>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11"/>
    <w:rsid w:val="002413DA"/>
    <w:rsid w:val="00241570"/>
    <w:rsid w:val="0024163D"/>
    <w:rsid w:val="00241A63"/>
    <w:rsid w:val="00241C8B"/>
    <w:rsid w:val="00241FA7"/>
    <w:rsid w:val="00242386"/>
    <w:rsid w:val="002423CC"/>
    <w:rsid w:val="0024244B"/>
    <w:rsid w:val="00242D51"/>
    <w:rsid w:val="0024310E"/>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DB5"/>
    <w:rsid w:val="00245E72"/>
    <w:rsid w:val="00245F51"/>
    <w:rsid w:val="00246152"/>
    <w:rsid w:val="002463DB"/>
    <w:rsid w:val="00246796"/>
    <w:rsid w:val="002467B6"/>
    <w:rsid w:val="00246CC2"/>
    <w:rsid w:val="00247A68"/>
    <w:rsid w:val="00247D0F"/>
    <w:rsid w:val="00247D84"/>
    <w:rsid w:val="00250632"/>
    <w:rsid w:val="0025117D"/>
    <w:rsid w:val="002515B1"/>
    <w:rsid w:val="00251B95"/>
    <w:rsid w:val="00251D93"/>
    <w:rsid w:val="00251F72"/>
    <w:rsid w:val="002523B0"/>
    <w:rsid w:val="00252A82"/>
    <w:rsid w:val="00252E18"/>
    <w:rsid w:val="00253A3E"/>
    <w:rsid w:val="00253B7E"/>
    <w:rsid w:val="002543DF"/>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B8A"/>
    <w:rsid w:val="00260CBC"/>
    <w:rsid w:val="00260EF4"/>
    <w:rsid w:val="0026104B"/>
    <w:rsid w:val="002610B0"/>
    <w:rsid w:val="002612E5"/>
    <w:rsid w:val="00261B30"/>
    <w:rsid w:val="00261C6E"/>
    <w:rsid w:val="002623F9"/>
    <w:rsid w:val="002629BE"/>
    <w:rsid w:val="00263157"/>
    <w:rsid w:val="0026326F"/>
    <w:rsid w:val="002634C9"/>
    <w:rsid w:val="00263BC6"/>
    <w:rsid w:val="002646DD"/>
    <w:rsid w:val="0026474C"/>
    <w:rsid w:val="00264885"/>
    <w:rsid w:val="00264E0A"/>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4B4"/>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EA8"/>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1B6"/>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2BE"/>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6AE"/>
    <w:rsid w:val="002C47BA"/>
    <w:rsid w:val="002C48ED"/>
    <w:rsid w:val="002C550E"/>
    <w:rsid w:val="002C5660"/>
    <w:rsid w:val="002C57EB"/>
    <w:rsid w:val="002C5C28"/>
    <w:rsid w:val="002C5C4B"/>
    <w:rsid w:val="002C6342"/>
    <w:rsid w:val="002C692E"/>
    <w:rsid w:val="002C6986"/>
    <w:rsid w:val="002C6C17"/>
    <w:rsid w:val="002C75EF"/>
    <w:rsid w:val="002C76AB"/>
    <w:rsid w:val="002C77C4"/>
    <w:rsid w:val="002C7965"/>
    <w:rsid w:val="002C7BA8"/>
    <w:rsid w:val="002C7C40"/>
    <w:rsid w:val="002C7E33"/>
    <w:rsid w:val="002C7EE3"/>
    <w:rsid w:val="002D0436"/>
    <w:rsid w:val="002D06C4"/>
    <w:rsid w:val="002D074E"/>
    <w:rsid w:val="002D07A9"/>
    <w:rsid w:val="002D0CE4"/>
    <w:rsid w:val="002D14D1"/>
    <w:rsid w:val="002D1829"/>
    <w:rsid w:val="002D1A43"/>
    <w:rsid w:val="002D1FFD"/>
    <w:rsid w:val="002D20A7"/>
    <w:rsid w:val="002D2306"/>
    <w:rsid w:val="002D2465"/>
    <w:rsid w:val="002D2763"/>
    <w:rsid w:val="002D298F"/>
    <w:rsid w:val="002D2E26"/>
    <w:rsid w:val="002D332D"/>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4CA"/>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1AE6"/>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6762"/>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96A"/>
    <w:rsid w:val="00320AF7"/>
    <w:rsid w:val="00320E84"/>
    <w:rsid w:val="003211B4"/>
    <w:rsid w:val="00321384"/>
    <w:rsid w:val="00321594"/>
    <w:rsid w:val="00321C61"/>
    <w:rsid w:val="00321E23"/>
    <w:rsid w:val="00322828"/>
    <w:rsid w:val="0032285F"/>
    <w:rsid w:val="00322880"/>
    <w:rsid w:val="00322BB6"/>
    <w:rsid w:val="00322BF0"/>
    <w:rsid w:val="00322FBB"/>
    <w:rsid w:val="00323BBF"/>
    <w:rsid w:val="00323CB2"/>
    <w:rsid w:val="0032467B"/>
    <w:rsid w:val="0032471B"/>
    <w:rsid w:val="00324966"/>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1E6"/>
    <w:rsid w:val="00335349"/>
    <w:rsid w:val="0033554C"/>
    <w:rsid w:val="003359AD"/>
    <w:rsid w:val="003365E4"/>
    <w:rsid w:val="00336805"/>
    <w:rsid w:val="0033685A"/>
    <w:rsid w:val="00336948"/>
    <w:rsid w:val="00336A86"/>
    <w:rsid w:val="00336DB3"/>
    <w:rsid w:val="00337153"/>
    <w:rsid w:val="003373AB"/>
    <w:rsid w:val="0033741D"/>
    <w:rsid w:val="00337F4E"/>
    <w:rsid w:val="00340444"/>
    <w:rsid w:val="003417A7"/>
    <w:rsid w:val="00341CE1"/>
    <w:rsid w:val="00341EF5"/>
    <w:rsid w:val="003420D6"/>
    <w:rsid w:val="003422A5"/>
    <w:rsid w:val="0034234C"/>
    <w:rsid w:val="00342CF3"/>
    <w:rsid w:val="003430BC"/>
    <w:rsid w:val="003430C9"/>
    <w:rsid w:val="00343209"/>
    <w:rsid w:val="0034356A"/>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1D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274"/>
    <w:rsid w:val="003674D6"/>
    <w:rsid w:val="0036751E"/>
    <w:rsid w:val="003678E6"/>
    <w:rsid w:val="00367DE0"/>
    <w:rsid w:val="00367E00"/>
    <w:rsid w:val="00370241"/>
    <w:rsid w:val="00370656"/>
    <w:rsid w:val="00370753"/>
    <w:rsid w:val="00370B66"/>
    <w:rsid w:val="00370EDE"/>
    <w:rsid w:val="00370EE6"/>
    <w:rsid w:val="00370F21"/>
    <w:rsid w:val="003710C1"/>
    <w:rsid w:val="0037154B"/>
    <w:rsid w:val="0037158C"/>
    <w:rsid w:val="00371925"/>
    <w:rsid w:val="00371A10"/>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44"/>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8CC"/>
    <w:rsid w:val="00382D72"/>
    <w:rsid w:val="00382FDF"/>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586"/>
    <w:rsid w:val="0039161B"/>
    <w:rsid w:val="00391656"/>
    <w:rsid w:val="00391BB4"/>
    <w:rsid w:val="00391D89"/>
    <w:rsid w:val="003924D2"/>
    <w:rsid w:val="00392FB7"/>
    <w:rsid w:val="003932D3"/>
    <w:rsid w:val="0039342B"/>
    <w:rsid w:val="003936E5"/>
    <w:rsid w:val="00393AF3"/>
    <w:rsid w:val="00393D31"/>
    <w:rsid w:val="00393D56"/>
    <w:rsid w:val="00394026"/>
    <w:rsid w:val="003942E0"/>
    <w:rsid w:val="00395628"/>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8C5"/>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4D1C"/>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D5"/>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B9"/>
    <w:rsid w:val="003B7FDF"/>
    <w:rsid w:val="003C0103"/>
    <w:rsid w:val="003C0527"/>
    <w:rsid w:val="003C0C03"/>
    <w:rsid w:val="003C1079"/>
    <w:rsid w:val="003C18D0"/>
    <w:rsid w:val="003C1C65"/>
    <w:rsid w:val="003C2034"/>
    <w:rsid w:val="003C2504"/>
    <w:rsid w:val="003C264A"/>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C7F95"/>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ACB"/>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2F"/>
    <w:rsid w:val="003F1F99"/>
    <w:rsid w:val="003F2147"/>
    <w:rsid w:val="003F2844"/>
    <w:rsid w:val="003F2974"/>
    <w:rsid w:val="003F2B2E"/>
    <w:rsid w:val="003F2C0C"/>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61A"/>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814"/>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55DB"/>
    <w:rsid w:val="00415841"/>
    <w:rsid w:val="0041614D"/>
    <w:rsid w:val="0041622E"/>
    <w:rsid w:val="004165FF"/>
    <w:rsid w:val="004168CD"/>
    <w:rsid w:val="00416DE7"/>
    <w:rsid w:val="004170DD"/>
    <w:rsid w:val="004170E4"/>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AFE"/>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275C3"/>
    <w:rsid w:val="004301EB"/>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37500"/>
    <w:rsid w:val="004376A7"/>
    <w:rsid w:val="004401A4"/>
    <w:rsid w:val="004402B5"/>
    <w:rsid w:val="00440344"/>
    <w:rsid w:val="00440414"/>
    <w:rsid w:val="004404AC"/>
    <w:rsid w:val="00440976"/>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6EB9"/>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13F"/>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0D54"/>
    <w:rsid w:val="004713F9"/>
    <w:rsid w:val="004717B3"/>
    <w:rsid w:val="004718C9"/>
    <w:rsid w:val="00472211"/>
    <w:rsid w:val="00472249"/>
    <w:rsid w:val="0047279D"/>
    <w:rsid w:val="00472CF2"/>
    <w:rsid w:val="00472E50"/>
    <w:rsid w:val="00472F60"/>
    <w:rsid w:val="00473216"/>
    <w:rsid w:val="00473996"/>
    <w:rsid w:val="00473A21"/>
    <w:rsid w:val="004743DF"/>
    <w:rsid w:val="004743E7"/>
    <w:rsid w:val="004746D3"/>
    <w:rsid w:val="0047473A"/>
    <w:rsid w:val="00474F53"/>
    <w:rsid w:val="00474F56"/>
    <w:rsid w:val="0047528A"/>
    <w:rsid w:val="0047549A"/>
    <w:rsid w:val="004756E9"/>
    <w:rsid w:val="004758C7"/>
    <w:rsid w:val="00475A70"/>
    <w:rsid w:val="00475B6D"/>
    <w:rsid w:val="0047633D"/>
    <w:rsid w:val="004763A9"/>
    <w:rsid w:val="00476406"/>
    <w:rsid w:val="00476469"/>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4F48"/>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1EE7"/>
    <w:rsid w:val="004A28E1"/>
    <w:rsid w:val="004A2D1B"/>
    <w:rsid w:val="004A3655"/>
    <w:rsid w:val="004A3960"/>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A7B4F"/>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5CE8"/>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2EC"/>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60"/>
    <w:rsid w:val="004E5A75"/>
    <w:rsid w:val="004E5C46"/>
    <w:rsid w:val="004E6338"/>
    <w:rsid w:val="004E6415"/>
    <w:rsid w:val="004E65B2"/>
    <w:rsid w:val="004E682C"/>
    <w:rsid w:val="004E69F3"/>
    <w:rsid w:val="004E6AD5"/>
    <w:rsid w:val="004E74CC"/>
    <w:rsid w:val="004E754F"/>
    <w:rsid w:val="004E7C22"/>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4ED8"/>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057"/>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07068"/>
    <w:rsid w:val="0051102B"/>
    <w:rsid w:val="00511ADC"/>
    <w:rsid w:val="00511AF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4FE8"/>
    <w:rsid w:val="00515224"/>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D44"/>
    <w:rsid w:val="00524FA3"/>
    <w:rsid w:val="0052514D"/>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0F1B"/>
    <w:rsid w:val="005315A3"/>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5D0C"/>
    <w:rsid w:val="0053635D"/>
    <w:rsid w:val="00536566"/>
    <w:rsid w:val="0053679D"/>
    <w:rsid w:val="00536B1C"/>
    <w:rsid w:val="00536C07"/>
    <w:rsid w:val="00536C95"/>
    <w:rsid w:val="00536DEE"/>
    <w:rsid w:val="00536E86"/>
    <w:rsid w:val="00536F19"/>
    <w:rsid w:val="005370BF"/>
    <w:rsid w:val="00537148"/>
    <w:rsid w:val="00537379"/>
    <w:rsid w:val="005376A0"/>
    <w:rsid w:val="0053778E"/>
    <w:rsid w:val="00537ABA"/>
    <w:rsid w:val="00537B5D"/>
    <w:rsid w:val="00537C39"/>
    <w:rsid w:val="00537DCA"/>
    <w:rsid w:val="0054006B"/>
    <w:rsid w:val="00540323"/>
    <w:rsid w:val="005403AB"/>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B5A"/>
    <w:rsid w:val="00550F20"/>
    <w:rsid w:val="00551BB2"/>
    <w:rsid w:val="00551C2A"/>
    <w:rsid w:val="00551D80"/>
    <w:rsid w:val="005521A9"/>
    <w:rsid w:val="005521FB"/>
    <w:rsid w:val="00552603"/>
    <w:rsid w:val="00552715"/>
    <w:rsid w:val="00552E60"/>
    <w:rsid w:val="00552E79"/>
    <w:rsid w:val="00552EC2"/>
    <w:rsid w:val="005531D5"/>
    <w:rsid w:val="00553416"/>
    <w:rsid w:val="00553452"/>
    <w:rsid w:val="005537D7"/>
    <w:rsid w:val="00553E26"/>
    <w:rsid w:val="00553F8F"/>
    <w:rsid w:val="0055412D"/>
    <w:rsid w:val="0055475F"/>
    <w:rsid w:val="00554B32"/>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3BE"/>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890"/>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D1E"/>
    <w:rsid w:val="005B2F9B"/>
    <w:rsid w:val="005B3090"/>
    <w:rsid w:val="005B3C57"/>
    <w:rsid w:val="005B40F3"/>
    <w:rsid w:val="005B453F"/>
    <w:rsid w:val="005B459C"/>
    <w:rsid w:val="005B4760"/>
    <w:rsid w:val="005B533A"/>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385"/>
    <w:rsid w:val="005C583A"/>
    <w:rsid w:val="005C5B27"/>
    <w:rsid w:val="005C5E8E"/>
    <w:rsid w:val="005C6377"/>
    <w:rsid w:val="005C63B9"/>
    <w:rsid w:val="005C63C0"/>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C4A"/>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453"/>
    <w:rsid w:val="005D6560"/>
    <w:rsid w:val="005D675A"/>
    <w:rsid w:val="005D697C"/>
    <w:rsid w:val="005D7440"/>
    <w:rsid w:val="005D75EE"/>
    <w:rsid w:val="005D79AE"/>
    <w:rsid w:val="005D79D1"/>
    <w:rsid w:val="005D7B5F"/>
    <w:rsid w:val="005D7C67"/>
    <w:rsid w:val="005E0303"/>
    <w:rsid w:val="005E04FD"/>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CFE"/>
    <w:rsid w:val="005E3D50"/>
    <w:rsid w:val="005E3F9B"/>
    <w:rsid w:val="005E40B7"/>
    <w:rsid w:val="005E4109"/>
    <w:rsid w:val="005E4396"/>
    <w:rsid w:val="005E46A0"/>
    <w:rsid w:val="005E46D4"/>
    <w:rsid w:val="005E4834"/>
    <w:rsid w:val="005E4F7A"/>
    <w:rsid w:val="005E5612"/>
    <w:rsid w:val="005E5A7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C88"/>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D4"/>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1ED5"/>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CA"/>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89B"/>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3DE"/>
    <w:rsid w:val="0064443F"/>
    <w:rsid w:val="00644575"/>
    <w:rsid w:val="00644E79"/>
    <w:rsid w:val="0064514B"/>
    <w:rsid w:val="00645603"/>
    <w:rsid w:val="00645A06"/>
    <w:rsid w:val="00645B27"/>
    <w:rsid w:val="00645B6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180"/>
    <w:rsid w:val="006612EB"/>
    <w:rsid w:val="00661F58"/>
    <w:rsid w:val="00662153"/>
    <w:rsid w:val="00662184"/>
    <w:rsid w:val="00662241"/>
    <w:rsid w:val="006624AD"/>
    <w:rsid w:val="006627E1"/>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9D5"/>
    <w:rsid w:val="00680C8A"/>
    <w:rsid w:val="00680EB5"/>
    <w:rsid w:val="0068103A"/>
    <w:rsid w:val="006811AE"/>
    <w:rsid w:val="00681236"/>
    <w:rsid w:val="00681391"/>
    <w:rsid w:val="0068189A"/>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4FA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8E2"/>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8BA"/>
    <w:rsid w:val="006D1A3F"/>
    <w:rsid w:val="006D1DB2"/>
    <w:rsid w:val="006D209D"/>
    <w:rsid w:val="006D2262"/>
    <w:rsid w:val="006D242C"/>
    <w:rsid w:val="006D24DA"/>
    <w:rsid w:val="006D2D07"/>
    <w:rsid w:val="006D37A5"/>
    <w:rsid w:val="006D38B6"/>
    <w:rsid w:val="006D3B39"/>
    <w:rsid w:val="006D3BF1"/>
    <w:rsid w:val="006D3F07"/>
    <w:rsid w:val="006D3F0D"/>
    <w:rsid w:val="006D441E"/>
    <w:rsid w:val="006D47A1"/>
    <w:rsid w:val="006D4A84"/>
    <w:rsid w:val="006D4FC5"/>
    <w:rsid w:val="006D5422"/>
    <w:rsid w:val="006D554A"/>
    <w:rsid w:val="006D5898"/>
    <w:rsid w:val="006D59BD"/>
    <w:rsid w:val="006D63CD"/>
    <w:rsid w:val="006D6DC6"/>
    <w:rsid w:val="006D74B9"/>
    <w:rsid w:val="006D7588"/>
    <w:rsid w:val="006D7683"/>
    <w:rsid w:val="006D77EF"/>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69"/>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3D5"/>
    <w:rsid w:val="00701A18"/>
    <w:rsid w:val="00701C77"/>
    <w:rsid w:val="00701ECD"/>
    <w:rsid w:val="00702014"/>
    <w:rsid w:val="0070204A"/>
    <w:rsid w:val="00702390"/>
    <w:rsid w:val="007025A0"/>
    <w:rsid w:val="0070265A"/>
    <w:rsid w:val="00702C81"/>
    <w:rsid w:val="00702DB5"/>
    <w:rsid w:val="007032CD"/>
    <w:rsid w:val="0070354C"/>
    <w:rsid w:val="00703931"/>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22A"/>
    <w:rsid w:val="00710774"/>
    <w:rsid w:val="00710B14"/>
    <w:rsid w:val="00710D01"/>
    <w:rsid w:val="00710F36"/>
    <w:rsid w:val="00710FC7"/>
    <w:rsid w:val="007111DB"/>
    <w:rsid w:val="00711253"/>
    <w:rsid w:val="007115C1"/>
    <w:rsid w:val="007116C7"/>
    <w:rsid w:val="007118F8"/>
    <w:rsid w:val="00711C89"/>
    <w:rsid w:val="00711EE4"/>
    <w:rsid w:val="00712038"/>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6C"/>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0FF"/>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B88"/>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3D5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09D5"/>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290"/>
    <w:rsid w:val="00752457"/>
    <w:rsid w:val="007527A2"/>
    <w:rsid w:val="00752951"/>
    <w:rsid w:val="007529B5"/>
    <w:rsid w:val="00752A8F"/>
    <w:rsid w:val="00752C72"/>
    <w:rsid w:val="00752E07"/>
    <w:rsid w:val="00752E34"/>
    <w:rsid w:val="00752E35"/>
    <w:rsid w:val="00752ED5"/>
    <w:rsid w:val="00752F8B"/>
    <w:rsid w:val="007530BD"/>
    <w:rsid w:val="00753413"/>
    <w:rsid w:val="00753978"/>
    <w:rsid w:val="00753F82"/>
    <w:rsid w:val="00754624"/>
    <w:rsid w:val="00755060"/>
    <w:rsid w:val="007552C0"/>
    <w:rsid w:val="00755D75"/>
    <w:rsid w:val="00755DF4"/>
    <w:rsid w:val="00755EA8"/>
    <w:rsid w:val="0075604D"/>
    <w:rsid w:val="0075622C"/>
    <w:rsid w:val="0075693F"/>
    <w:rsid w:val="00756E01"/>
    <w:rsid w:val="00756F8D"/>
    <w:rsid w:val="00756F95"/>
    <w:rsid w:val="007570EE"/>
    <w:rsid w:val="00757334"/>
    <w:rsid w:val="0075748A"/>
    <w:rsid w:val="007603A2"/>
    <w:rsid w:val="00760504"/>
    <w:rsid w:val="0076085E"/>
    <w:rsid w:val="00760B3C"/>
    <w:rsid w:val="00760D8E"/>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7E4"/>
    <w:rsid w:val="007648BE"/>
    <w:rsid w:val="007649EF"/>
    <w:rsid w:val="00764B10"/>
    <w:rsid w:val="00764C79"/>
    <w:rsid w:val="00765594"/>
    <w:rsid w:val="007655DC"/>
    <w:rsid w:val="00765865"/>
    <w:rsid w:val="00765904"/>
    <w:rsid w:val="007659E4"/>
    <w:rsid w:val="00765E40"/>
    <w:rsid w:val="00766051"/>
    <w:rsid w:val="007661B3"/>
    <w:rsid w:val="0076675E"/>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1A1"/>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9B"/>
    <w:rsid w:val="007918FE"/>
    <w:rsid w:val="0079296F"/>
    <w:rsid w:val="007929B3"/>
    <w:rsid w:val="00792C9F"/>
    <w:rsid w:val="00792FDE"/>
    <w:rsid w:val="0079350D"/>
    <w:rsid w:val="00793651"/>
    <w:rsid w:val="0079422D"/>
    <w:rsid w:val="00794D0F"/>
    <w:rsid w:val="0079520E"/>
    <w:rsid w:val="0079546F"/>
    <w:rsid w:val="00796160"/>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64B"/>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3BF"/>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B7E1C"/>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5B4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9E4"/>
    <w:rsid w:val="007F7AB4"/>
    <w:rsid w:val="007F7CAF"/>
    <w:rsid w:val="007F7E19"/>
    <w:rsid w:val="007F7F19"/>
    <w:rsid w:val="007F7F2F"/>
    <w:rsid w:val="007F7FEC"/>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63B"/>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CB6"/>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EA6"/>
    <w:rsid w:val="00825F4E"/>
    <w:rsid w:val="008262C4"/>
    <w:rsid w:val="0082655E"/>
    <w:rsid w:val="00826F33"/>
    <w:rsid w:val="008278AA"/>
    <w:rsid w:val="00827D7C"/>
    <w:rsid w:val="00830436"/>
    <w:rsid w:val="00830849"/>
    <w:rsid w:val="00830929"/>
    <w:rsid w:val="00830D78"/>
    <w:rsid w:val="00830FCD"/>
    <w:rsid w:val="008315D0"/>
    <w:rsid w:val="00831C65"/>
    <w:rsid w:val="00831DAC"/>
    <w:rsid w:val="008320DD"/>
    <w:rsid w:val="0083231B"/>
    <w:rsid w:val="00832354"/>
    <w:rsid w:val="008325C2"/>
    <w:rsid w:val="00832700"/>
    <w:rsid w:val="008329F0"/>
    <w:rsid w:val="00832BE4"/>
    <w:rsid w:val="00832DA8"/>
    <w:rsid w:val="00832DAC"/>
    <w:rsid w:val="008331FD"/>
    <w:rsid w:val="00833252"/>
    <w:rsid w:val="008332AE"/>
    <w:rsid w:val="0083342D"/>
    <w:rsid w:val="00833458"/>
    <w:rsid w:val="00833563"/>
    <w:rsid w:val="00833659"/>
    <w:rsid w:val="0083386C"/>
    <w:rsid w:val="00833A34"/>
    <w:rsid w:val="00833D5B"/>
    <w:rsid w:val="00833DDB"/>
    <w:rsid w:val="0083432A"/>
    <w:rsid w:val="0083448B"/>
    <w:rsid w:val="00834712"/>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21"/>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9D0"/>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C9"/>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2EE"/>
    <w:rsid w:val="008624A0"/>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1D50"/>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434"/>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59E"/>
    <w:rsid w:val="008B0713"/>
    <w:rsid w:val="008B0F44"/>
    <w:rsid w:val="008B135D"/>
    <w:rsid w:val="008B2800"/>
    <w:rsid w:val="008B2B89"/>
    <w:rsid w:val="008B2D9D"/>
    <w:rsid w:val="008B2E9D"/>
    <w:rsid w:val="008B2ED8"/>
    <w:rsid w:val="008B33E7"/>
    <w:rsid w:val="008B4056"/>
    <w:rsid w:val="008B4954"/>
    <w:rsid w:val="008B4FAE"/>
    <w:rsid w:val="008B5030"/>
    <w:rsid w:val="008B5156"/>
    <w:rsid w:val="008B57E6"/>
    <w:rsid w:val="008B5D4A"/>
    <w:rsid w:val="008B61A1"/>
    <w:rsid w:val="008B6325"/>
    <w:rsid w:val="008B668D"/>
    <w:rsid w:val="008B6812"/>
    <w:rsid w:val="008B6CBA"/>
    <w:rsid w:val="008B78D8"/>
    <w:rsid w:val="008B7E7C"/>
    <w:rsid w:val="008C0387"/>
    <w:rsid w:val="008C03EB"/>
    <w:rsid w:val="008C047A"/>
    <w:rsid w:val="008C05EF"/>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6501"/>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CD5"/>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BC"/>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3C8C"/>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AF"/>
    <w:rsid w:val="00906916"/>
    <w:rsid w:val="00906C2E"/>
    <w:rsid w:val="00906DA6"/>
    <w:rsid w:val="00906E84"/>
    <w:rsid w:val="00906F81"/>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71"/>
    <w:rsid w:val="009155A4"/>
    <w:rsid w:val="009159E5"/>
    <w:rsid w:val="00915AAE"/>
    <w:rsid w:val="00915B81"/>
    <w:rsid w:val="00915FAB"/>
    <w:rsid w:val="009161F0"/>
    <w:rsid w:val="00916940"/>
    <w:rsid w:val="00916AE3"/>
    <w:rsid w:val="00916E6B"/>
    <w:rsid w:val="00916F8D"/>
    <w:rsid w:val="0091749E"/>
    <w:rsid w:val="0091754C"/>
    <w:rsid w:val="0091773B"/>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6FE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8A"/>
    <w:rsid w:val="0093227C"/>
    <w:rsid w:val="0093228A"/>
    <w:rsid w:val="0093254E"/>
    <w:rsid w:val="00932CE5"/>
    <w:rsid w:val="00932D5D"/>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91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4AF"/>
    <w:rsid w:val="009466C1"/>
    <w:rsid w:val="00946721"/>
    <w:rsid w:val="00947961"/>
    <w:rsid w:val="00947DB4"/>
    <w:rsid w:val="009501E5"/>
    <w:rsid w:val="009502B7"/>
    <w:rsid w:val="0095046B"/>
    <w:rsid w:val="009504BC"/>
    <w:rsid w:val="0095097C"/>
    <w:rsid w:val="00950D33"/>
    <w:rsid w:val="00951111"/>
    <w:rsid w:val="009512FE"/>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6FD"/>
    <w:rsid w:val="009549D1"/>
    <w:rsid w:val="00954A91"/>
    <w:rsid w:val="00955E18"/>
    <w:rsid w:val="00955F45"/>
    <w:rsid w:val="009561BE"/>
    <w:rsid w:val="00956449"/>
    <w:rsid w:val="009567F3"/>
    <w:rsid w:val="0095680E"/>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5F4"/>
    <w:rsid w:val="0096599D"/>
    <w:rsid w:val="009659F7"/>
    <w:rsid w:val="00965BE3"/>
    <w:rsid w:val="00965E66"/>
    <w:rsid w:val="00965FC1"/>
    <w:rsid w:val="00965FE3"/>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D26"/>
    <w:rsid w:val="00971E52"/>
    <w:rsid w:val="009724DF"/>
    <w:rsid w:val="009727D9"/>
    <w:rsid w:val="00973090"/>
    <w:rsid w:val="00973189"/>
    <w:rsid w:val="00973314"/>
    <w:rsid w:val="00973A2D"/>
    <w:rsid w:val="00973D7D"/>
    <w:rsid w:val="00974369"/>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61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EB2"/>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4D6"/>
    <w:rsid w:val="009B7A8A"/>
    <w:rsid w:val="009B7B46"/>
    <w:rsid w:val="009B7C9B"/>
    <w:rsid w:val="009C0240"/>
    <w:rsid w:val="009C02AC"/>
    <w:rsid w:val="009C0760"/>
    <w:rsid w:val="009C09F0"/>
    <w:rsid w:val="009C0E19"/>
    <w:rsid w:val="009C10B9"/>
    <w:rsid w:val="009C14A1"/>
    <w:rsid w:val="009C15F5"/>
    <w:rsid w:val="009C1827"/>
    <w:rsid w:val="009C1D0F"/>
    <w:rsid w:val="009C1EA6"/>
    <w:rsid w:val="009C2090"/>
    <w:rsid w:val="009C21E7"/>
    <w:rsid w:val="009C2621"/>
    <w:rsid w:val="009C2799"/>
    <w:rsid w:val="009C297E"/>
    <w:rsid w:val="009C2BA9"/>
    <w:rsid w:val="009C31E4"/>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737"/>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08D"/>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9D5"/>
    <w:rsid w:val="00A02AF6"/>
    <w:rsid w:val="00A02CEB"/>
    <w:rsid w:val="00A0306A"/>
    <w:rsid w:val="00A032A5"/>
    <w:rsid w:val="00A036B1"/>
    <w:rsid w:val="00A03DAC"/>
    <w:rsid w:val="00A04804"/>
    <w:rsid w:val="00A04875"/>
    <w:rsid w:val="00A04B0D"/>
    <w:rsid w:val="00A04BB4"/>
    <w:rsid w:val="00A05147"/>
    <w:rsid w:val="00A0558B"/>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07"/>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6C"/>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92"/>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8C6"/>
    <w:rsid w:val="00A45C13"/>
    <w:rsid w:val="00A461CC"/>
    <w:rsid w:val="00A46221"/>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629"/>
    <w:rsid w:val="00A518B3"/>
    <w:rsid w:val="00A51B29"/>
    <w:rsid w:val="00A524DA"/>
    <w:rsid w:val="00A527D4"/>
    <w:rsid w:val="00A52AE0"/>
    <w:rsid w:val="00A52E61"/>
    <w:rsid w:val="00A52F38"/>
    <w:rsid w:val="00A53464"/>
    <w:rsid w:val="00A53724"/>
    <w:rsid w:val="00A53834"/>
    <w:rsid w:val="00A53996"/>
    <w:rsid w:val="00A53C01"/>
    <w:rsid w:val="00A53D93"/>
    <w:rsid w:val="00A540FA"/>
    <w:rsid w:val="00A5424E"/>
    <w:rsid w:val="00A5425F"/>
    <w:rsid w:val="00A54567"/>
    <w:rsid w:val="00A54694"/>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741"/>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07"/>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28"/>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1F7"/>
    <w:rsid w:val="00AA3403"/>
    <w:rsid w:val="00AA391F"/>
    <w:rsid w:val="00AA3C01"/>
    <w:rsid w:val="00AA4033"/>
    <w:rsid w:val="00AA407C"/>
    <w:rsid w:val="00AA43A9"/>
    <w:rsid w:val="00AA485D"/>
    <w:rsid w:val="00AA49CC"/>
    <w:rsid w:val="00AA4AD9"/>
    <w:rsid w:val="00AA4C25"/>
    <w:rsid w:val="00AA4E8E"/>
    <w:rsid w:val="00AA4F33"/>
    <w:rsid w:val="00AA4F7C"/>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5B94"/>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411A"/>
    <w:rsid w:val="00AC44BA"/>
    <w:rsid w:val="00AC455C"/>
    <w:rsid w:val="00AC48B1"/>
    <w:rsid w:val="00AC4CB6"/>
    <w:rsid w:val="00AC56D2"/>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6FEA"/>
    <w:rsid w:val="00AD73C5"/>
    <w:rsid w:val="00AE07F4"/>
    <w:rsid w:val="00AE0A2C"/>
    <w:rsid w:val="00AE0AF2"/>
    <w:rsid w:val="00AE0B12"/>
    <w:rsid w:val="00AE0B27"/>
    <w:rsid w:val="00AE11FC"/>
    <w:rsid w:val="00AE14F4"/>
    <w:rsid w:val="00AE16D1"/>
    <w:rsid w:val="00AE1873"/>
    <w:rsid w:val="00AE18E7"/>
    <w:rsid w:val="00AE1E48"/>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2B2"/>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171F"/>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A2D"/>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1F5D"/>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461"/>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5"/>
    <w:rsid w:val="00B4766D"/>
    <w:rsid w:val="00B4797D"/>
    <w:rsid w:val="00B47AD9"/>
    <w:rsid w:val="00B47BE6"/>
    <w:rsid w:val="00B47E9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B07"/>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6F64"/>
    <w:rsid w:val="00B67480"/>
    <w:rsid w:val="00B67CF6"/>
    <w:rsid w:val="00B67CFF"/>
    <w:rsid w:val="00B67FB0"/>
    <w:rsid w:val="00B70050"/>
    <w:rsid w:val="00B702B9"/>
    <w:rsid w:val="00B70F83"/>
    <w:rsid w:val="00B7115E"/>
    <w:rsid w:val="00B71198"/>
    <w:rsid w:val="00B71E30"/>
    <w:rsid w:val="00B71F6B"/>
    <w:rsid w:val="00B72317"/>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A1"/>
    <w:rsid w:val="00B82FC4"/>
    <w:rsid w:val="00B83600"/>
    <w:rsid w:val="00B836BD"/>
    <w:rsid w:val="00B83BB2"/>
    <w:rsid w:val="00B83BF8"/>
    <w:rsid w:val="00B84ABC"/>
    <w:rsid w:val="00B84F16"/>
    <w:rsid w:val="00B850F6"/>
    <w:rsid w:val="00B853F1"/>
    <w:rsid w:val="00B856B9"/>
    <w:rsid w:val="00B85B50"/>
    <w:rsid w:val="00B85D3F"/>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0FB9"/>
    <w:rsid w:val="00B91D30"/>
    <w:rsid w:val="00B9203B"/>
    <w:rsid w:val="00B924F7"/>
    <w:rsid w:val="00B92630"/>
    <w:rsid w:val="00B929C8"/>
    <w:rsid w:val="00B9338B"/>
    <w:rsid w:val="00B939F4"/>
    <w:rsid w:val="00B93B93"/>
    <w:rsid w:val="00B93F62"/>
    <w:rsid w:val="00B94233"/>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97DCE"/>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BC1"/>
    <w:rsid w:val="00BD0D9A"/>
    <w:rsid w:val="00BD108E"/>
    <w:rsid w:val="00BD10DE"/>
    <w:rsid w:val="00BD124B"/>
    <w:rsid w:val="00BD13FF"/>
    <w:rsid w:val="00BD1D77"/>
    <w:rsid w:val="00BD1FBF"/>
    <w:rsid w:val="00BD2157"/>
    <w:rsid w:val="00BD2277"/>
    <w:rsid w:val="00BD240E"/>
    <w:rsid w:val="00BD2484"/>
    <w:rsid w:val="00BD2493"/>
    <w:rsid w:val="00BD2883"/>
    <w:rsid w:val="00BD2D0F"/>
    <w:rsid w:val="00BD33FE"/>
    <w:rsid w:val="00BD35AC"/>
    <w:rsid w:val="00BD3BE5"/>
    <w:rsid w:val="00BD3DA4"/>
    <w:rsid w:val="00BD42EE"/>
    <w:rsid w:val="00BD5257"/>
    <w:rsid w:val="00BD5478"/>
    <w:rsid w:val="00BD5A63"/>
    <w:rsid w:val="00BD612B"/>
    <w:rsid w:val="00BD63D2"/>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124"/>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4F2E"/>
    <w:rsid w:val="00BE515A"/>
    <w:rsid w:val="00BE632F"/>
    <w:rsid w:val="00BE6361"/>
    <w:rsid w:val="00BE639C"/>
    <w:rsid w:val="00BE6907"/>
    <w:rsid w:val="00BE6B42"/>
    <w:rsid w:val="00BE731D"/>
    <w:rsid w:val="00BE7408"/>
    <w:rsid w:val="00BE7C2E"/>
    <w:rsid w:val="00BE7E70"/>
    <w:rsid w:val="00BF007C"/>
    <w:rsid w:val="00BF01EE"/>
    <w:rsid w:val="00BF01F1"/>
    <w:rsid w:val="00BF02DA"/>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5D"/>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1BC8"/>
    <w:rsid w:val="00C02385"/>
    <w:rsid w:val="00C023C1"/>
    <w:rsid w:val="00C02E07"/>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2E5E"/>
    <w:rsid w:val="00C13240"/>
    <w:rsid w:val="00C137E0"/>
    <w:rsid w:val="00C139AE"/>
    <w:rsid w:val="00C1408B"/>
    <w:rsid w:val="00C141A7"/>
    <w:rsid w:val="00C143A3"/>
    <w:rsid w:val="00C143B3"/>
    <w:rsid w:val="00C147F2"/>
    <w:rsid w:val="00C14AD9"/>
    <w:rsid w:val="00C14B21"/>
    <w:rsid w:val="00C14CEC"/>
    <w:rsid w:val="00C15093"/>
    <w:rsid w:val="00C1543F"/>
    <w:rsid w:val="00C15557"/>
    <w:rsid w:val="00C15664"/>
    <w:rsid w:val="00C15739"/>
    <w:rsid w:val="00C159AF"/>
    <w:rsid w:val="00C15FCD"/>
    <w:rsid w:val="00C15FCE"/>
    <w:rsid w:val="00C160D5"/>
    <w:rsid w:val="00C165D3"/>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1FB1"/>
    <w:rsid w:val="00C32402"/>
    <w:rsid w:val="00C32524"/>
    <w:rsid w:val="00C32561"/>
    <w:rsid w:val="00C3284E"/>
    <w:rsid w:val="00C328C6"/>
    <w:rsid w:val="00C32A24"/>
    <w:rsid w:val="00C32CA3"/>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80"/>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612"/>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4F88"/>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0464"/>
    <w:rsid w:val="00C9138F"/>
    <w:rsid w:val="00C9154C"/>
    <w:rsid w:val="00C917AC"/>
    <w:rsid w:val="00C91C6A"/>
    <w:rsid w:val="00C92244"/>
    <w:rsid w:val="00C922EC"/>
    <w:rsid w:val="00C92A69"/>
    <w:rsid w:val="00C92DEA"/>
    <w:rsid w:val="00C930E3"/>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052"/>
    <w:rsid w:val="00CD65D0"/>
    <w:rsid w:val="00CD6667"/>
    <w:rsid w:val="00CD6699"/>
    <w:rsid w:val="00CD66AD"/>
    <w:rsid w:val="00CD68FF"/>
    <w:rsid w:val="00CD7785"/>
    <w:rsid w:val="00CD77D9"/>
    <w:rsid w:val="00CD7823"/>
    <w:rsid w:val="00CD783F"/>
    <w:rsid w:val="00CD7842"/>
    <w:rsid w:val="00CD7F64"/>
    <w:rsid w:val="00CD7F95"/>
    <w:rsid w:val="00CE00FD"/>
    <w:rsid w:val="00CE013D"/>
    <w:rsid w:val="00CE01CD"/>
    <w:rsid w:val="00CE09D1"/>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70D"/>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C33"/>
    <w:rsid w:val="00D03EC6"/>
    <w:rsid w:val="00D042A8"/>
    <w:rsid w:val="00D04305"/>
    <w:rsid w:val="00D04350"/>
    <w:rsid w:val="00D0456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44"/>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21A"/>
    <w:rsid w:val="00D2149E"/>
    <w:rsid w:val="00D2173C"/>
    <w:rsid w:val="00D2178F"/>
    <w:rsid w:val="00D21806"/>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6630"/>
    <w:rsid w:val="00D277CB"/>
    <w:rsid w:val="00D27CEE"/>
    <w:rsid w:val="00D27FC0"/>
    <w:rsid w:val="00D30216"/>
    <w:rsid w:val="00D30BD0"/>
    <w:rsid w:val="00D30BD4"/>
    <w:rsid w:val="00D31582"/>
    <w:rsid w:val="00D3187F"/>
    <w:rsid w:val="00D3256E"/>
    <w:rsid w:val="00D3283B"/>
    <w:rsid w:val="00D328EB"/>
    <w:rsid w:val="00D333E6"/>
    <w:rsid w:val="00D33A12"/>
    <w:rsid w:val="00D33DB3"/>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97C"/>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49"/>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A76"/>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094"/>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286"/>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8C"/>
    <w:rsid w:val="00DC249C"/>
    <w:rsid w:val="00DC2501"/>
    <w:rsid w:val="00DC26CC"/>
    <w:rsid w:val="00DC2DA8"/>
    <w:rsid w:val="00DC2EF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4F71"/>
    <w:rsid w:val="00DC530A"/>
    <w:rsid w:val="00DC53DA"/>
    <w:rsid w:val="00DC5CFE"/>
    <w:rsid w:val="00DC5D59"/>
    <w:rsid w:val="00DC6455"/>
    <w:rsid w:val="00DC6F53"/>
    <w:rsid w:val="00DC7258"/>
    <w:rsid w:val="00DC739B"/>
    <w:rsid w:val="00DC757F"/>
    <w:rsid w:val="00DC7AED"/>
    <w:rsid w:val="00DD01F6"/>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A01"/>
    <w:rsid w:val="00DE0F4E"/>
    <w:rsid w:val="00DE12ED"/>
    <w:rsid w:val="00DE1C5A"/>
    <w:rsid w:val="00DE1D16"/>
    <w:rsid w:val="00DE2343"/>
    <w:rsid w:val="00DE239B"/>
    <w:rsid w:val="00DE2413"/>
    <w:rsid w:val="00DE2616"/>
    <w:rsid w:val="00DE2B35"/>
    <w:rsid w:val="00DE2B68"/>
    <w:rsid w:val="00DE2B89"/>
    <w:rsid w:val="00DE30E2"/>
    <w:rsid w:val="00DE3824"/>
    <w:rsid w:val="00DE3BBB"/>
    <w:rsid w:val="00DE3C49"/>
    <w:rsid w:val="00DE3CF0"/>
    <w:rsid w:val="00DE4160"/>
    <w:rsid w:val="00DE4182"/>
    <w:rsid w:val="00DE4189"/>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7D3"/>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650"/>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371"/>
    <w:rsid w:val="00E1570A"/>
    <w:rsid w:val="00E159B3"/>
    <w:rsid w:val="00E15F4E"/>
    <w:rsid w:val="00E16323"/>
    <w:rsid w:val="00E17008"/>
    <w:rsid w:val="00E171AE"/>
    <w:rsid w:val="00E173D2"/>
    <w:rsid w:val="00E1789A"/>
    <w:rsid w:val="00E17B81"/>
    <w:rsid w:val="00E17DDB"/>
    <w:rsid w:val="00E200B4"/>
    <w:rsid w:val="00E2020E"/>
    <w:rsid w:val="00E20559"/>
    <w:rsid w:val="00E205CB"/>
    <w:rsid w:val="00E20A4E"/>
    <w:rsid w:val="00E20DC1"/>
    <w:rsid w:val="00E20DF4"/>
    <w:rsid w:val="00E210DF"/>
    <w:rsid w:val="00E2160A"/>
    <w:rsid w:val="00E21694"/>
    <w:rsid w:val="00E21EBC"/>
    <w:rsid w:val="00E220EC"/>
    <w:rsid w:val="00E221ED"/>
    <w:rsid w:val="00E2224E"/>
    <w:rsid w:val="00E22251"/>
    <w:rsid w:val="00E222F3"/>
    <w:rsid w:val="00E225BE"/>
    <w:rsid w:val="00E229E4"/>
    <w:rsid w:val="00E22AA5"/>
    <w:rsid w:val="00E22B0E"/>
    <w:rsid w:val="00E22B18"/>
    <w:rsid w:val="00E22BA3"/>
    <w:rsid w:val="00E22C3A"/>
    <w:rsid w:val="00E232FF"/>
    <w:rsid w:val="00E23D49"/>
    <w:rsid w:val="00E24011"/>
    <w:rsid w:val="00E2456C"/>
    <w:rsid w:val="00E245E4"/>
    <w:rsid w:val="00E24B22"/>
    <w:rsid w:val="00E24E99"/>
    <w:rsid w:val="00E24F78"/>
    <w:rsid w:val="00E25043"/>
    <w:rsid w:val="00E25261"/>
    <w:rsid w:val="00E252BB"/>
    <w:rsid w:val="00E25424"/>
    <w:rsid w:val="00E25DAF"/>
    <w:rsid w:val="00E25E00"/>
    <w:rsid w:val="00E26494"/>
    <w:rsid w:val="00E266B2"/>
    <w:rsid w:val="00E26A41"/>
    <w:rsid w:val="00E270AB"/>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CD"/>
    <w:rsid w:val="00E35A4A"/>
    <w:rsid w:val="00E35A72"/>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2EA5"/>
    <w:rsid w:val="00E531BD"/>
    <w:rsid w:val="00E534FB"/>
    <w:rsid w:val="00E53BB8"/>
    <w:rsid w:val="00E53E56"/>
    <w:rsid w:val="00E54103"/>
    <w:rsid w:val="00E541E0"/>
    <w:rsid w:val="00E54809"/>
    <w:rsid w:val="00E54B44"/>
    <w:rsid w:val="00E550C0"/>
    <w:rsid w:val="00E55798"/>
    <w:rsid w:val="00E5592A"/>
    <w:rsid w:val="00E55A9F"/>
    <w:rsid w:val="00E55AD2"/>
    <w:rsid w:val="00E55D97"/>
    <w:rsid w:val="00E561E2"/>
    <w:rsid w:val="00E562A1"/>
    <w:rsid w:val="00E56424"/>
    <w:rsid w:val="00E56501"/>
    <w:rsid w:val="00E566D2"/>
    <w:rsid w:val="00E57839"/>
    <w:rsid w:val="00E57A08"/>
    <w:rsid w:val="00E57A8A"/>
    <w:rsid w:val="00E57F1D"/>
    <w:rsid w:val="00E57F32"/>
    <w:rsid w:val="00E57FC9"/>
    <w:rsid w:val="00E606F1"/>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8F"/>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B7"/>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45C"/>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9A8"/>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573"/>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6BA7"/>
    <w:rsid w:val="00EF7069"/>
    <w:rsid w:val="00EF7735"/>
    <w:rsid w:val="00EF7DCF"/>
    <w:rsid w:val="00F005D6"/>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B1D"/>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341"/>
    <w:rsid w:val="00F11B97"/>
    <w:rsid w:val="00F11C02"/>
    <w:rsid w:val="00F1204C"/>
    <w:rsid w:val="00F12349"/>
    <w:rsid w:val="00F12481"/>
    <w:rsid w:val="00F1259F"/>
    <w:rsid w:val="00F127F8"/>
    <w:rsid w:val="00F12843"/>
    <w:rsid w:val="00F128D4"/>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5AE"/>
    <w:rsid w:val="00F2467F"/>
    <w:rsid w:val="00F24AC1"/>
    <w:rsid w:val="00F25191"/>
    <w:rsid w:val="00F251DD"/>
    <w:rsid w:val="00F25560"/>
    <w:rsid w:val="00F25D79"/>
    <w:rsid w:val="00F261DA"/>
    <w:rsid w:val="00F26431"/>
    <w:rsid w:val="00F26912"/>
    <w:rsid w:val="00F26BD5"/>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AC9"/>
    <w:rsid w:val="00F33CF8"/>
    <w:rsid w:val="00F340F7"/>
    <w:rsid w:val="00F34698"/>
    <w:rsid w:val="00F34E2A"/>
    <w:rsid w:val="00F35074"/>
    <w:rsid w:val="00F353BB"/>
    <w:rsid w:val="00F354A2"/>
    <w:rsid w:val="00F35B71"/>
    <w:rsid w:val="00F36A7B"/>
    <w:rsid w:val="00F36B24"/>
    <w:rsid w:val="00F36E9F"/>
    <w:rsid w:val="00F371AF"/>
    <w:rsid w:val="00F3764C"/>
    <w:rsid w:val="00F37750"/>
    <w:rsid w:val="00F37FF8"/>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7A4"/>
    <w:rsid w:val="00F67CC8"/>
    <w:rsid w:val="00F67ECE"/>
    <w:rsid w:val="00F67F50"/>
    <w:rsid w:val="00F70309"/>
    <w:rsid w:val="00F7054F"/>
    <w:rsid w:val="00F70727"/>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8A8"/>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DC2"/>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03"/>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6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C5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7BB"/>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9D4"/>
    <w:rsid w:val="00FD7A9E"/>
    <w:rsid w:val="00FD7AD9"/>
    <w:rsid w:val="00FD7D48"/>
    <w:rsid w:val="00FE01AD"/>
    <w:rsid w:val="00FE041E"/>
    <w:rsid w:val="00FE04CB"/>
    <w:rsid w:val="00FE0942"/>
    <w:rsid w:val="00FE0CA0"/>
    <w:rsid w:val="00FE10B4"/>
    <w:rsid w:val="00FE119B"/>
    <w:rsid w:val="00FE1356"/>
    <w:rsid w:val="00FE1753"/>
    <w:rsid w:val="00FE17FD"/>
    <w:rsid w:val="00FE1ED2"/>
    <w:rsid w:val="00FE1F16"/>
    <w:rsid w:val="00FE1F6F"/>
    <w:rsid w:val="00FE25FA"/>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6C7"/>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814"/>
    <w:rsid w:val="00FF190C"/>
    <w:rsid w:val="00FF20B7"/>
    <w:rsid w:val="00FF27A4"/>
    <w:rsid w:val="00FF297C"/>
    <w:rsid w:val="00FF2BAB"/>
    <w:rsid w:val="00FF2D01"/>
    <w:rsid w:val="00FF2E18"/>
    <w:rsid w:val="00FF2F95"/>
    <w:rsid w:val="00FF30FB"/>
    <w:rsid w:val="00FF3292"/>
    <w:rsid w:val="00FF3501"/>
    <w:rsid w:val="00FF384B"/>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0EDD47B8-32F6-4E9A-9725-B80BB2EF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rsid w:val="003958A6"/>
    <w:pPr>
      <w:pBdr>
        <w:top w:val="none" w:sz="0" w:space="0" w:color="auto"/>
      </w:pBdr>
      <w:spacing w:before="180"/>
      <w:outlineLvl w:val="1"/>
    </w:pPr>
    <w:rPr>
      <w:sz w:val="32"/>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rPr>
  </w:style>
  <w:style w:type="paragraph" w:styleId="7">
    <w:name w:val="heading 7"/>
    <w:basedOn w:val="a"/>
    <w:next w:val="a"/>
    <w:link w:val="70"/>
    <w:qFormat/>
    <w:rsid w:val="006B559A"/>
    <w:pPr>
      <w:keepNext/>
      <w:keepLines/>
      <w:spacing w:before="120"/>
      <w:ind w:left="1985" w:hanging="1985"/>
      <w:outlineLvl w:val="6"/>
    </w:pPr>
    <w:rPr>
      <w:rFonts w:ascii="Arial" w:hAnsi="Arial"/>
    </w:rPr>
  </w:style>
  <w:style w:type="paragraph" w:styleId="8">
    <w:name w:val="heading 8"/>
    <w:basedOn w:val="1"/>
    <w:next w:val="a"/>
    <w:link w:val="80"/>
    <w:qFormat/>
    <w:rsid w:val="003958A6"/>
    <w:pPr>
      <w:ind w:left="0" w:firstLine="0"/>
      <w:outlineLvl w:val="7"/>
    </w:p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958A6"/>
    <w:rPr>
      <w:rFonts w:ascii="Arial" w:eastAsia="Times New Roman" w:hAnsi="Arial"/>
      <w:sz w:val="36"/>
      <w:lang w:eastAsia="ja-JP"/>
    </w:rPr>
  </w:style>
  <w:style w:type="character" w:customStyle="1" w:styleId="20">
    <w:name w:val="标题 2 字符"/>
    <w:basedOn w:val="a0"/>
    <w:link w:val="2"/>
    <w:rsid w:val="003958A6"/>
    <w:rPr>
      <w:rFonts w:ascii="Arial" w:eastAsia="Times New Roman" w:hAnsi="Arial"/>
      <w:sz w:val="32"/>
      <w:lang w:eastAsia="ja-JP"/>
    </w:rPr>
  </w:style>
  <w:style w:type="character" w:customStyle="1" w:styleId="30">
    <w:name w:val="标题 3 字符"/>
    <w:basedOn w:val="a0"/>
    <w:link w:val="3"/>
    <w:rsid w:val="003958A6"/>
    <w:rPr>
      <w:rFonts w:ascii="Arial" w:eastAsia="Times New Roman" w:hAnsi="Arial"/>
      <w:sz w:val="28"/>
      <w:lang w:eastAsia="ja-JP"/>
    </w:rPr>
  </w:style>
  <w:style w:type="character" w:customStyle="1" w:styleId="40">
    <w:name w:val="标题 4 字符"/>
    <w:basedOn w:val="a0"/>
    <w:link w:val="4"/>
    <w:qFormat/>
    <w:locked/>
    <w:rsid w:val="003958A6"/>
    <w:rPr>
      <w:rFonts w:ascii="Arial" w:eastAsia="Times New Roman" w:hAnsi="Arial"/>
      <w:sz w:val="24"/>
      <w:lang w:eastAsia="ja-JP"/>
    </w:rPr>
  </w:style>
  <w:style w:type="character" w:customStyle="1" w:styleId="50">
    <w:name w:val="标题 5 字符"/>
    <w:basedOn w:val="a0"/>
    <w:link w:val="5"/>
    <w:rsid w:val="003958A6"/>
    <w:rPr>
      <w:rFonts w:ascii="Arial" w:eastAsia="Times New Roman" w:hAnsi="Arial"/>
      <w:sz w:val="22"/>
      <w:lang w:eastAsia="ja-JP"/>
    </w:rPr>
  </w:style>
  <w:style w:type="character" w:customStyle="1" w:styleId="60">
    <w:name w:val="标题 6 字符"/>
    <w:basedOn w:val="a0"/>
    <w:link w:val="6"/>
    <w:rsid w:val="003958A6"/>
    <w:rPr>
      <w:rFonts w:ascii="Arial" w:eastAsia="Times New Roman" w:hAnsi="Arial"/>
      <w:lang w:eastAsia="ja-JP"/>
    </w:rPr>
  </w:style>
  <w:style w:type="character" w:customStyle="1" w:styleId="70">
    <w:name w:val="标题 7 字符"/>
    <w:basedOn w:val="a0"/>
    <w:link w:val="7"/>
    <w:rsid w:val="003958A6"/>
    <w:rPr>
      <w:rFonts w:ascii="Arial" w:eastAsia="Times New Roman" w:hAnsi="Arial"/>
      <w:lang w:eastAsia="ja-JP"/>
    </w:rPr>
  </w:style>
  <w:style w:type="character" w:customStyle="1" w:styleId="80">
    <w:name w:val="标题 8 字符"/>
    <w:basedOn w:val="a0"/>
    <w:link w:val="8"/>
    <w:rsid w:val="003958A6"/>
    <w:rPr>
      <w:rFonts w:ascii="Arial" w:eastAsia="Times New Roman" w:hAnsi="Arial"/>
      <w:sz w:val="36"/>
      <w:lang w:eastAsia="ja-JP"/>
    </w:rPr>
  </w:style>
  <w:style w:type="character" w:customStyle="1" w:styleId="90">
    <w:name w:val="标题 9 字符"/>
    <w:basedOn w:val="a0"/>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4">
    <w:name w:val="页眉 字符"/>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rPr>
  </w:style>
  <w:style w:type="character" w:customStyle="1" w:styleId="a6">
    <w:name w:val="页脚 字符"/>
    <w:basedOn w:val="a0"/>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2"/>
    <w:link w:val="B2Char"/>
    <w:qFormat/>
    <w:rsid w:val="003958A6"/>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style>
  <w:style w:type="paragraph" w:styleId="52">
    <w:name w:val="List 5"/>
    <w:basedOn w:val="42"/>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8">
    <w:name w:val="Balloon Text"/>
    <w:basedOn w:val="a"/>
    <w:link w:val="a9"/>
    <w:rsid w:val="003958A6"/>
    <w:pPr>
      <w:spacing w:after="0"/>
    </w:pPr>
    <w:rPr>
      <w:rFonts w:ascii="Segoe UI" w:hAnsi="Segoe UI" w:cs="Segoe UI"/>
      <w:sz w:val="18"/>
      <w:szCs w:val="18"/>
    </w:rPr>
  </w:style>
  <w:style w:type="character" w:customStyle="1" w:styleId="a9">
    <w:name w:val="批注框文本 字符"/>
    <w:basedOn w:val="a0"/>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style>
  <w:style w:type="character" w:customStyle="1" w:styleId="ac">
    <w:name w:val="批注文字 字符"/>
    <w:basedOn w:val="a0"/>
    <w:link w:val="ab"/>
    <w:uiPriority w:val="99"/>
    <w:qFormat/>
    <w:rsid w:val="003958A6"/>
    <w:rPr>
      <w:rFonts w:eastAsia="Times New Roman"/>
      <w:lang w:eastAsia="ja-JP"/>
    </w:rPr>
  </w:style>
  <w:style w:type="character" w:styleId="ad">
    <w:name w:val="Hyperlink"/>
    <w:uiPriority w:val="99"/>
    <w:qFormat/>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basedOn w:val="a0"/>
    <w:rsid w:val="003958A6"/>
    <w:rPr>
      <w:b/>
      <w:position w:val="6"/>
      <w:sz w:val="16"/>
    </w:rPr>
  </w:style>
  <w:style w:type="paragraph" w:styleId="af0">
    <w:name w:val="footnote text"/>
    <w:basedOn w:val="a"/>
    <w:link w:val="af1"/>
    <w:rsid w:val="003958A6"/>
    <w:pPr>
      <w:keepLines/>
      <w:spacing w:after="0"/>
      <w:ind w:left="454" w:hanging="454"/>
    </w:pPr>
    <w:rPr>
      <w:sz w:val="16"/>
    </w:rPr>
  </w:style>
  <w:style w:type="character" w:customStyle="1" w:styleId="af1">
    <w:name w:val="脚注文本 字符"/>
    <w:basedOn w:val="a0"/>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rPr>
  </w:style>
  <w:style w:type="paragraph" w:styleId="af3">
    <w:name w:val="Document Map"/>
    <w:basedOn w:val="a"/>
    <w:link w:val="af4"/>
    <w:rsid w:val="003958A6"/>
    <w:pPr>
      <w:shd w:val="clear" w:color="auto" w:fill="000080"/>
    </w:pPr>
    <w:rPr>
      <w:rFonts w:ascii="Tahoma" w:hAnsi="Tahoma" w:cs="Tahoma"/>
    </w:rPr>
  </w:style>
  <w:style w:type="character" w:customStyle="1" w:styleId="af4">
    <w:name w:val="文档结构图 字符"/>
    <w:basedOn w:val="a0"/>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basedOn w:val="a0"/>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basedOn w:val="a0"/>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批注主题 字符"/>
    <w:basedOn w:val="ac"/>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eastAsia="zh-CN"/>
    </w:rPr>
  </w:style>
  <w:style w:type="character" w:customStyle="1" w:styleId="aff1">
    <w:name w:val="正文文本 字符"/>
    <w:basedOn w:val="a0"/>
    <w:link w:val="aff0"/>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f2">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3">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f3">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aff4"/>
    <w:uiPriority w:val="34"/>
    <w:qFormat/>
    <w:rsid w:val="003958A6"/>
    <w:pPr>
      <w:spacing w:after="0"/>
      <w:ind w:left="720"/>
    </w:pPr>
    <w:rPr>
      <w:rFonts w:ascii="Calibri" w:eastAsia="Calibri" w:hAnsi="Calibri"/>
      <w:sz w:val="22"/>
      <w:szCs w:val="22"/>
      <w:lang w:eastAsia="en-US"/>
    </w:rPr>
  </w:style>
  <w:style w:type="character" w:customStyle="1" w:styleId="aff4">
    <w:name w:val="列出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3"/>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CB1D39"/>
    <w:rPr>
      <w:rFonts w:eastAsia="Malgun Gothic" w:cs="Batang"/>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Batang" w:hAnsi="Arial"/>
      <w:lang w:eastAsia="zh-CN"/>
    </w:rPr>
  </w:style>
  <w:style w:type="character" w:customStyle="1" w:styleId="ReferenceChar">
    <w:name w:val="Reference Char"/>
    <w:link w:val="Reference"/>
    <w:qFormat/>
    <w:rsid w:val="00A60E90"/>
    <w:rPr>
      <w:rFonts w:ascii="Arial" w:hAnsi="Arial"/>
      <w:lang w:eastAsia="zh-CN"/>
    </w:rPr>
  </w:style>
  <w:style w:type="character" w:styleId="aff5">
    <w:name w:val="Placeholder Text"/>
    <w:basedOn w:val="a0"/>
    <w:uiPriority w:val="99"/>
    <w:semiHidden/>
    <w:locked/>
    <w:rsid w:val="00C150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2853068">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4216143">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2127F43-DD52-4EB4-BE87-793DCE34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F3EBF62B-3FE3-4269-AC00-0C9185219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3900</Words>
  <Characters>22234</Characters>
  <Application>Microsoft Office Word</Application>
  <DocSecurity>0</DocSecurity>
  <Lines>185</Lines>
  <Paragraphs>52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26082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OPPO(Zhongda)</cp:lastModifiedBy>
  <cp:revision>19</cp:revision>
  <cp:lastPrinted>2017-05-08T11:55:00Z</cp:lastPrinted>
  <dcterms:created xsi:type="dcterms:W3CDTF">2021-05-10T03:09:00Z</dcterms:created>
  <dcterms:modified xsi:type="dcterms:W3CDTF">2021-05-10T08:46:00Z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0x0101001ACB0BFAF4B3DB478B6E162A113003C9</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(3)beNG8eBx/GI1SkFLsv+lACJ7s4dlaExG5HOMgLc60EgNzUGOLDKOcSeHCsrqzLlrAdYEPVjM
obhWwfuZg7TjLR1uC1eKzFAkzOsZek4krSaXNKfB2vPxNsM8Lvf+L3CtfWiFmyNB/CbkoGxr
y1hQNsX+sCPxsB+F7eEodgtxLGqPk+TKWIyLTTDVnlRIhPjngE64INdHscP8BP36la4F8wph
JvaVvqh6Y528r1PuOn</vt:lpwstr>
  </property>
  <property fmtid="{D5CDD505-2E9C-101B-9397-08002B2CF9AE}" pid="24" name="_2015_ms_pID_7253431">
    <vt:lpwstr>o5ZO1r9njyaAu96bXcF/s2nKdkj4HdXFBoRW4Ik5Lmjx4MOBdv8Xdv
/S6qLSaZbo/H9Z8tOE83WwHysu4JPlfeussf+VfHkwnXSiiYp8Txre9JXgXqtLMlh5sDDdnz
SJDKV2QIQVz3AjgWHydNCTsR262Jp2LU9XuDYi747NEO5ZiJWELBjietM5UXk/3iFSEPUTGY
um9T6NxeRKEuiePTUqQw29rXdEI8tQRoq8hm</vt:lpwstr>
  </property>
  <property fmtid="{D5CDD505-2E9C-101B-9397-08002B2CF9AE}" pid="25" name="CTPClassification">
    <vt:lpwstr>CTP_NT</vt:lpwstr>
  </property>
  <property fmtid="{D5CDD505-2E9C-101B-9397-08002B2CF9AE}" pid="26" name="_2015_ms_pID_7253432">
    <vt:lpwstr>wHroJ4/NCcvau+XghubJiw0=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1609983230</vt:lpwstr>
  </property>
</Properties>
</file>